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AA0C90">
      <w:pPr>
        <w:ind w:left="-993" w:firstLine="851"/>
        <w:jc w:val="center"/>
        <w:rPr>
          <w:b/>
          <w:sz w:val="28"/>
          <w:szCs w:val="28"/>
        </w:rPr>
      </w:pPr>
    </w:p>
    <w:p w:rsidR="00862B92" w:rsidRPr="005C5464" w:rsidRDefault="00862B92" w:rsidP="00AA0C90">
      <w:pPr>
        <w:pStyle w:val="ConsPlusTitle"/>
        <w:numPr>
          <w:ilvl w:val="0"/>
          <w:numId w:val="1"/>
        </w:numPr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определены </w:t>
      </w:r>
      <w:r w:rsidR="00EE1317" w:rsidRPr="00EE1317"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EE1317">
        <w:rPr>
          <w:rFonts w:ascii="Times New Roman" w:hAnsi="Times New Roman" w:cs="Times New Roman"/>
          <w:sz w:val="28"/>
          <w:szCs w:val="28"/>
        </w:rPr>
        <w:t>равительства</w:t>
      </w:r>
      <w:r w:rsidR="00350DE7" w:rsidRPr="00EE1317">
        <w:rPr>
          <w:rFonts w:ascii="Times New Roman" w:hAnsi="Times New Roman" w:cs="Times New Roman"/>
          <w:sz w:val="28"/>
          <w:szCs w:val="28"/>
        </w:rPr>
        <w:t xml:space="preserve"> РФ</w:t>
      </w:r>
      <w:r w:rsidRPr="00EE1317">
        <w:rPr>
          <w:rFonts w:ascii="Times New Roman" w:hAnsi="Times New Roman" w:cs="Times New Roman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EE131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EE1317">
        <w:rPr>
          <w:rFonts w:ascii="Times New Roman" w:hAnsi="Times New Roman" w:cs="Times New Roman"/>
          <w:sz w:val="28"/>
          <w:szCs w:val="28"/>
        </w:rPr>
        <w:t xml:space="preserve">. </w:t>
      </w:r>
      <w:r w:rsidR="00EE1317" w:rsidRPr="00EE1317">
        <w:rPr>
          <w:rFonts w:ascii="Times New Roman" w:hAnsi="Times New Roman" w:cs="Times New Roman"/>
          <w:sz w:val="28"/>
          <w:szCs w:val="28"/>
        </w:rPr>
        <w:t>№</w:t>
      </w:r>
      <w:r w:rsidRPr="00EE1317">
        <w:rPr>
          <w:rFonts w:ascii="Times New Roman" w:hAnsi="Times New Roman" w:cs="Times New Roman"/>
          <w:sz w:val="28"/>
          <w:szCs w:val="28"/>
        </w:rPr>
        <w:t xml:space="preserve"> 861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EE1317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Об утверждении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по оперативно-диспетчерскому управлению в электроэнергетике 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присоединения энергопринимающих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ектов электросетевого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F321E2" w:rsidRDefault="00C16558" w:rsidP="00AA0C90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ind w:lef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014" w:rsidRPr="00AA0C90">
        <w:rPr>
          <w:sz w:val="28"/>
          <w:szCs w:val="28"/>
        </w:rPr>
        <w:t>Условия определения цены регулируемых</w:t>
      </w:r>
      <w:r w:rsidR="00E5117B" w:rsidRPr="00AA0C90">
        <w:rPr>
          <w:sz w:val="28"/>
          <w:szCs w:val="28"/>
        </w:rPr>
        <w:t xml:space="preserve"> услуг, определены</w:t>
      </w:r>
      <w:r w:rsidR="00F321E2">
        <w:rPr>
          <w:sz w:val="28"/>
          <w:szCs w:val="28"/>
        </w:rPr>
        <w:t xml:space="preserve"> следующими Постановлениями Региональной энергетической комиссии Свердловской области:</w:t>
      </w:r>
    </w:p>
    <w:p w:rsidR="00F321E2" w:rsidRDefault="00E5117B" w:rsidP="00AA0C90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ind w:left="-993" w:firstLine="851"/>
        <w:jc w:val="both"/>
        <w:rPr>
          <w:sz w:val="28"/>
          <w:szCs w:val="28"/>
        </w:rPr>
      </w:pPr>
      <w:r w:rsidRPr="00AA0C90">
        <w:rPr>
          <w:sz w:val="28"/>
          <w:szCs w:val="28"/>
        </w:rPr>
        <w:t xml:space="preserve"> </w:t>
      </w:r>
      <w:r w:rsidR="00F321E2">
        <w:rPr>
          <w:sz w:val="28"/>
          <w:szCs w:val="28"/>
        </w:rPr>
        <w:t xml:space="preserve">- </w:t>
      </w:r>
      <w:r w:rsidR="00412014" w:rsidRPr="00EE1317">
        <w:rPr>
          <w:b/>
          <w:sz w:val="28"/>
          <w:szCs w:val="28"/>
        </w:rPr>
        <w:t xml:space="preserve">от 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2</w:t>
      </w:r>
      <w:r w:rsidR="00F321E2">
        <w:rPr>
          <w:rFonts w:ascii="Liberation Serif" w:hAnsi="Liberation Serif" w:cs="Liberation Serif"/>
          <w:b/>
          <w:sz w:val="28"/>
          <w:szCs w:val="28"/>
        </w:rPr>
        <w:t>8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.1</w:t>
      </w:r>
      <w:r w:rsidR="00F321E2">
        <w:rPr>
          <w:rFonts w:ascii="Liberation Serif" w:hAnsi="Liberation Serif" w:cs="Liberation Serif"/>
          <w:b/>
          <w:sz w:val="28"/>
          <w:szCs w:val="28"/>
        </w:rPr>
        <w:t>1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.202</w:t>
      </w:r>
      <w:r w:rsidR="00F321E2">
        <w:rPr>
          <w:rFonts w:ascii="Liberation Serif" w:hAnsi="Liberation Serif" w:cs="Liberation Serif"/>
          <w:b/>
          <w:sz w:val="28"/>
          <w:szCs w:val="28"/>
        </w:rPr>
        <w:t>2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F321E2">
        <w:rPr>
          <w:rFonts w:ascii="Liberation Serif" w:hAnsi="Liberation Serif" w:cs="Liberation Serif"/>
          <w:b/>
          <w:sz w:val="28"/>
          <w:szCs w:val="28"/>
        </w:rPr>
        <w:t>234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-ПК</w:t>
      </w:r>
      <w:r w:rsidR="006E5628" w:rsidRPr="00AA0C90">
        <w:rPr>
          <w:sz w:val="28"/>
          <w:szCs w:val="28"/>
        </w:rPr>
        <w:t xml:space="preserve"> «</w:t>
      </w:r>
      <w:r w:rsidR="00810086" w:rsidRPr="00AA0C90">
        <w:rPr>
          <w:rFonts w:ascii="Liberation Serif" w:hAnsi="Liberation Serif" w:cs="Liberation Serif"/>
          <w:sz w:val="28"/>
          <w:szCs w:val="28"/>
        </w:rPr>
        <w:t>Об установлении стандартизированных тарифн</w:t>
      </w:r>
      <w:r w:rsidR="00F321E2">
        <w:rPr>
          <w:rFonts w:ascii="Liberation Serif" w:hAnsi="Liberation Serif" w:cs="Liberation Serif"/>
          <w:sz w:val="28"/>
          <w:szCs w:val="28"/>
        </w:rPr>
        <w:t xml:space="preserve">ых ставок </w:t>
      </w:r>
      <w:r w:rsidR="00810086" w:rsidRPr="00AA0C90">
        <w:rPr>
          <w:rFonts w:ascii="Liberation Serif" w:hAnsi="Liberation Serif" w:cs="Liberation Serif"/>
          <w:sz w:val="28"/>
          <w:szCs w:val="28"/>
        </w:rPr>
        <w:t>и формул платы за технологическое присоединение к электрическим сетям сетевых организаций на территории Свердловской области на 202</w:t>
      </w:r>
      <w:r w:rsidR="00F321E2">
        <w:rPr>
          <w:rFonts w:ascii="Liberation Serif" w:hAnsi="Liberation Serif" w:cs="Liberation Serif"/>
          <w:sz w:val="28"/>
          <w:szCs w:val="28"/>
        </w:rPr>
        <w:t>3</w:t>
      </w:r>
      <w:r w:rsidR="00810086" w:rsidRPr="00AA0C90">
        <w:rPr>
          <w:rFonts w:ascii="Liberation Serif" w:hAnsi="Liberation Serif" w:cs="Liberation Serif"/>
          <w:sz w:val="28"/>
          <w:szCs w:val="28"/>
        </w:rPr>
        <w:t xml:space="preserve"> год</w:t>
      </w:r>
      <w:r w:rsidR="006E5628" w:rsidRPr="00AA0C90">
        <w:rPr>
          <w:sz w:val="28"/>
          <w:szCs w:val="28"/>
        </w:rPr>
        <w:t>»</w:t>
      </w:r>
      <w:r w:rsidR="00F321E2">
        <w:rPr>
          <w:sz w:val="28"/>
          <w:szCs w:val="28"/>
        </w:rPr>
        <w:t>;</w:t>
      </w:r>
    </w:p>
    <w:p w:rsidR="00F321E2" w:rsidRDefault="00F321E2" w:rsidP="00AA0C90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ind w:left="-993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5117B" w:rsidRPr="00EE1317">
        <w:rPr>
          <w:b/>
          <w:sz w:val="28"/>
          <w:szCs w:val="28"/>
        </w:rPr>
        <w:t xml:space="preserve">от 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28.1</w:t>
      </w:r>
      <w:r w:rsidR="00637FD3">
        <w:rPr>
          <w:rFonts w:ascii="Liberation Serif" w:hAnsi="Liberation Serif" w:cs="Liberation Serif"/>
          <w:b/>
          <w:sz w:val="28"/>
          <w:szCs w:val="28"/>
        </w:rPr>
        <w:t>2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2 № 262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-ПК</w:t>
      </w:r>
      <w:r w:rsidR="006E5628" w:rsidRPr="00AA0C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Об установлении льготной ставки за 1 кВт запрашиваемой максимальной мощности за технологическое присоединение к электрическим сетям на территории Свердловской области</w:t>
      </w:r>
      <w:r w:rsidR="006E5628" w:rsidRPr="00AA0C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16558" w:rsidRPr="00AA0C90" w:rsidRDefault="00F321E2" w:rsidP="00AA0C90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ind w:left="-993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321E2">
        <w:rPr>
          <w:b/>
          <w:sz w:val="28"/>
          <w:szCs w:val="28"/>
        </w:rPr>
        <w:t>от 28.11.2022 № 238-ПК</w:t>
      </w:r>
      <w:r>
        <w:rPr>
          <w:sz w:val="28"/>
          <w:szCs w:val="28"/>
        </w:rPr>
        <w:t xml:space="preserve"> «Об установлении индивидуальных тарифов на услуги по передаче электрической энергии для взаиморасчетов между сетевыми организациями, расположенными на территории Свердловской области, на 2023-2027 годы».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F321E2" w:rsidRPr="00F321E2" w:rsidRDefault="00E5117B" w:rsidP="00F321E2">
      <w:pPr>
        <w:pStyle w:val="ConsPlusTitle"/>
        <w:ind w:left="-993" w:firstLine="851"/>
        <w:jc w:val="both"/>
        <w:rPr>
          <w:rFonts w:ascii="Liberation Serif" w:hAnsi="Liberation Serif" w:cs="Liberation Serif"/>
          <w:bCs w:val="0"/>
          <w:sz w:val="28"/>
          <w:szCs w:val="28"/>
        </w:rPr>
      </w:pPr>
      <w:r w:rsidRPr="00F321E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Свердловской области </w:t>
      </w:r>
      <w:r w:rsidR="00EE1317" w:rsidRPr="00F321E2">
        <w:rPr>
          <w:rFonts w:ascii="Times New Roman" w:hAnsi="Times New Roman" w:cs="Times New Roman"/>
          <w:b w:val="0"/>
          <w:sz w:val="28"/>
          <w:szCs w:val="28"/>
        </w:rPr>
        <w:t>Постановлением Региональной энергетической ко</w:t>
      </w:r>
      <w:r w:rsidR="00F321E2" w:rsidRPr="00F321E2">
        <w:rPr>
          <w:rFonts w:ascii="Times New Roman" w:hAnsi="Times New Roman" w:cs="Times New Roman"/>
          <w:b w:val="0"/>
          <w:sz w:val="28"/>
          <w:szCs w:val="28"/>
        </w:rPr>
        <w:t xml:space="preserve">миссии Свердловской области от </w:t>
      </w:r>
      <w:r w:rsidR="00F321E2" w:rsidRPr="0089643F">
        <w:rPr>
          <w:rFonts w:ascii="Times New Roman" w:hAnsi="Times New Roman" w:cs="Times New Roman"/>
          <w:sz w:val="28"/>
          <w:szCs w:val="28"/>
        </w:rPr>
        <w:t>28.11</w:t>
      </w:r>
      <w:r w:rsidR="00EE1317" w:rsidRPr="0089643F">
        <w:rPr>
          <w:rFonts w:ascii="Times New Roman" w:hAnsi="Times New Roman" w:cs="Times New Roman"/>
          <w:sz w:val="28"/>
          <w:szCs w:val="28"/>
        </w:rPr>
        <w:t>.202</w:t>
      </w:r>
      <w:r w:rsidR="00F321E2" w:rsidRPr="0089643F">
        <w:rPr>
          <w:rFonts w:ascii="Times New Roman" w:hAnsi="Times New Roman" w:cs="Times New Roman"/>
          <w:sz w:val="28"/>
          <w:szCs w:val="28"/>
        </w:rPr>
        <w:t>2</w:t>
      </w:r>
      <w:r w:rsidR="00EE1317" w:rsidRPr="0089643F">
        <w:rPr>
          <w:rFonts w:ascii="Times New Roman" w:hAnsi="Times New Roman" w:cs="Times New Roman"/>
          <w:sz w:val="28"/>
          <w:szCs w:val="28"/>
        </w:rPr>
        <w:t xml:space="preserve"> № 2</w:t>
      </w:r>
      <w:r w:rsidR="00F321E2" w:rsidRPr="0089643F">
        <w:rPr>
          <w:rFonts w:ascii="Times New Roman" w:hAnsi="Times New Roman" w:cs="Times New Roman"/>
          <w:sz w:val="28"/>
          <w:szCs w:val="28"/>
        </w:rPr>
        <w:t>4</w:t>
      </w:r>
      <w:r w:rsidR="00EE1317" w:rsidRPr="0089643F">
        <w:rPr>
          <w:rFonts w:ascii="Times New Roman" w:hAnsi="Times New Roman" w:cs="Times New Roman"/>
          <w:sz w:val="28"/>
          <w:szCs w:val="28"/>
        </w:rPr>
        <w:t>0-ПК</w:t>
      </w:r>
      <w:r w:rsidR="00EE1317" w:rsidRPr="00F321E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321E2" w:rsidRPr="00F321E2">
        <w:rPr>
          <w:rFonts w:ascii="Liberation Serif" w:hAnsi="Liberation Serif" w:cs="Liberation Serif"/>
          <w:b w:val="0"/>
          <w:bCs w:val="0"/>
          <w:sz w:val="28"/>
          <w:szCs w:val="28"/>
        </w:rPr>
        <w:t>Об установлении единых (котловых) тарифов на услуги по передаче  электрической энергии по сетям Свердловской области» утверждены единые (котловые) тарифы на услуги по передаче электрической энергии</w:t>
      </w:r>
      <w:r w:rsidR="00F321E2">
        <w:rPr>
          <w:rFonts w:ascii="Liberation Serif" w:hAnsi="Liberation Serif" w:cs="Liberation Serif"/>
          <w:bCs w:val="0"/>
          <w:sz w:val="28"/>
          <w:szCs w:val="28"/>
        </w:rPr>
        <w:t>.</w:t>
      </w:r>
    </w:p>
    <w:p w:rsidR="00EE1317" w:rsidRDefault="00EE1317" w:rsidP="00EE1317">
      <w:pPr>
        <w:pStyle w:val="ConsPlusTitle"/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2014" w:rsidRPr="00EE1317" w:rsidRDefault="005A771B" w:rsidP="00EE1317">
      <w:pPr>
        <w:pStyle w:val="ConsPlusTitle"/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E1317">
        <w:rPr>
          <w:rFonts w:ascii="Times New Roman" w:hAnsi="Times New Roman" w:cs="Times New Roman"/>
          <w:b w:val="0"/>
          <w:sz w:val="28"/>
          <w:szCs w:val="28"/>
        </w:rPr>
        <w:t>Э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>нергосбытовые</w:t>
      </w:r>
      <w:proofErr w:type="spellEnd"/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компании</w:t>
      </w:r>
      <w:r w:rsidRPr="00EE13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>гарантирующий поставщик</w:t>
      </w:r>
      <w:r w:rsidRPr="00EE1317">
        <w:rPr>
          <w:rFonts w:ascii="Times New Roman" w:hAnsi="Times New Roman" w:cs="Times New Roman"/>
          <w:b w:val="0"/>
          <w:sz w:val="28"/>
          <w:szCs w:val="28"/>
        </w:rPr>
        <w:t xml:space="preserve"> заключают договоры на оказание услуг по передаче электроэнергии с ОАО «МРСК-Урала. </w:t>
      </w:r>
      <w:bookmarkStart w:id="0" w:name="_GoBack"/>
      <w:bookmarkEnd w:id="0"/>
      <w:r w:rsidRPr="00EE1317">
        <w:rPr>
          <w:rFonts w:ascii="Times New Roman" w:hAnsi="Times New Roman" w:cs="Times New Roman"/>
          <w:b w:val="0"/>
          <w:sz w:val="28"/>
          <w:szCs w:val="28"/>
        </w:rPr>
        <w:t>ПАО «Корпорация ВСМПО-АВИСМА» не заключает договоры на оказание услуг по передаче электроэнергии с отдельными потребителями электроэнергии.</w:t>
      </w:r>
    </w:p>
    <w:p w:rsidR="00412014" w:rsidRPr="00EE1317" w:rsidRDefault="00412014" w:rsidP="00AA0C90">
      <w:pPr>
        <w:pStyle w:val="a3"/>
        <w:spacing w:line="240" w:lineRule="atLeast"/>
        <w:ind w:firstLine="0"/>
        <w:rPr>
          <w:bCs/>
          <w:szCs w:val="28"/>
        </w:rPr>
      </w:pPr>
    </w:p>
    <w:sectPr w:rsidR="00412014" w:rsidRPr="00EE1317" w:rsidSect="00AA0C90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6D40"/>
    <w:multiLevelType w:val="hybridMultilevel"/>
    <w:tmpl w:val="07E6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76351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2B92"/>
    <w:rsid w:val="00002CA9"/>
    <w:rsid w:val="00053D87"/>
    <w:rsid w:val="000F5523"/>
    <w:rsid w:val="0010683B"/>
    <w:rsid w:val="00350DE7"/>
    <w:rsid w:val="003646F1"/>
    <w:rsid w:val="003F59DD"/>
    <w:rsid w:val="0041127F"/>
    <w:rsid w:val="00412014"/>
    <w:rsid w:val="0055199B"/>
    <w:rsid w:val="005A771B"/>
    <w:rsid w:val="005C5464"/>
    <w:rsid w:val="00637FD3"/>
    <w:rsid w:val="006E5628"/>
    <w:rsid w:val="00701F8A"/>
    <w:rsid w:val="00724214"/>
    <w:rsid w:val="00810086"/>
    <w:rsid w:val="00862B92"/>
    <w:rsid w:val="0089643F"/>
    <w:rsid w:val="00927086"/>
    <w:rsid w:val="00936DD5"/>
    <w:rsid w:val="00974856"/>
    <w:rsid w:val="00A25201"/>
    <w:rsid w:val="00AA0C90"/>
    <w:rsid w:val="00B06767"/>
    <w:rsid w:val="00BD0A57"/>
    <w:rsid w:val="00C16558"/>
    <w:rsid w:val="00CB20DD"/>
    <w:rsid w:val="00D222A0"/>
    <w:rsid w:val="00D27A30"/>
    <w:rsid w:val="00D80269"/>
    <w:rsid w:val="00D8174A"/>
    <w:rsid w:val="00DE7F2F"/>
    <w:rsid w:val="00DF1F90"/>
    <w:rsid w:val="00E5117B"/>
    <w:rsid w:val="00E865E3"/>
    <w:rsid w:val="00ED13CB"/>
    <w:rsid w:val="00EE1317"/>
    <w:rsid w:val="00EE45A5"/>
    <w:rsid w:val="00F22F80"/>
    <w:rsid w:val="00F321E2"/>
    <w:rsid w:val="00F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  <w:style w:type="paragraph" w:styleId="a6">
    <w:name w:val="header"/>
    <w:basedOn w:val="a"/>
    <w:link w:val="a7"/>
    <w:rsid w:val="00AA0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A0C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2021-02-18T09:51:00Z</cp:lastPrinted>
  <dcterms:created xsi:type="dcterms:W3CDTF">2021-02-18T09:07:00Z</dcterms:created>
  <dcterms:modified xsi:type="dcterms:W3CDTF">2023-02-03T10:31:00Z</dcterms:modified>
</cp:coreProperties>
</file>