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FE4" w:rsidRDefault="00A66FE4" w:rsidP="00A66FE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66FE4">
        <w:rPr>
          <w:rFonts w:ascii="Times New Roman" w:hAnsi="Times New Roman" w:cs="Times New Roman"/>
          <w:b/>
          <w:bCs/>
          <w:sz w:val="28"/>
          <w:szCs w:val="28"/>
        </w:rPr>
        <w:t>Обязательны</w:t>
      </w:r>
      <w:r w:rsidR="00F33D9A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A66FE4">
        <w:rPr>
          <w:rFonts w:ascii="Times New Roman" w:hAnsi="Times New Roman" w:cs="Times New Roman"/>
          <w:b/>
          <w:bCs/>
          <w:sz w:val="28"/>
          <w:szCs w:val="28"/>
        </w:rPr>
        <w:t xml:space="preserve"> вид обучения ДПО/ПО для </w:t>
      </w:r>
      <w:r w:rsidR="009152B2">
        <w:rPr>
          <w:rFonts w:ascii="Times New Roman" w:hAnsi="Times New Roman" w:cs="Times New Roman"/>
          <w:b/>
          <w:bCs/>
          <w:sz w:val="28"/>
          <w:szCs w:val="28"/>
        </w:rPr>
        <w:t>руководителей и специалистов</w:t>
      </w:r>
    </w:p>
    <w:p w:rsidR="00A66FE4" w:rsidRPr="00A66FE4" w:rsidRDefault="00A66FE4" w:rsidP="00A66FE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152B2" w:rsidRDefault="00E17FB7" w:rsidP="009152B2">
      <w:pPr>
        <w:pStyle w:val="a3"/>
        <w:spacing w:after="0"/>
        <w:ind w:left="0" w:firstLine="567"/>
        <w:rPr>
          <w:rFonts w:ascii="Times New Roman" w:hAnsi="Times New Roman" w:cs="Times New Roman"/>
          <w:b/>
          <w:bCs/>
          <w:sz w:val="32"/>
          <w:szCs w:val="32"/>
        </w:rPr>
      </w:pPr>
      <w:r w:rsidRPr="00E17FB7">
        <w:rPr>
          <w:rFonts w:ascii="Times New Roman" w:hAnsi="Times New Roman" w:cs="Times New Roman"/>
          <w:b/>
          <w:bCs/>
          <w:sz w:val="32"/>
          <w:szCs w:val="32"/>
        </w:rPr>
        <w:t>Дополнительная профессиональная программа повышения квалификации для 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назначенных ими ответственными за обеспечение пожарной безопасности</w:t>
      </w:r>
    </w:p>
    <w:p w:rsidR="00A66FE4" w:rsidRPr="002A4FCB" w:rsidRDefault="009152B2" w:rsidP="009152B2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1. </w:t>
      </w:r>
      <w:r w:rsidR="00A66FE4" w:rsidRPr="002A4FCB">
        <w:rPr>
          <w:rFonts w:ascii="Times New Roman" w:hAnsi="Times New Roman" w:cs="Times New Roman"/>
          <w:b/>
          <w:bCs/>
          <w:sz w:val="28"/>
          <w:szCs w:val="28"/>
        </w:rPr>
        <w:t>Для кого программа предназначена и будет максимально интересна</w:t>
      </w:r>
    </w:p>
    <w:p w:rsidR="00A66FE4" w:rsidRPr="009152B2" w:rsidRDefault="00A66FE4" w:rsidP="00A66FE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</w:t>
      </w:r>
      <w:r w:rsidRPr="00D7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профессиональная </w:t>
      </w:r>
      <w:r w:rsidRPr="00CC4D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D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квалификации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для обучения </w:t>
      </w:r>
      <w:r w:rsidR="009152B2" w:rsidRPr="009152B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</w:t>
      </w:r>
      <w:r w:rsidR="00E1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эксплуатирующих и управляющих </w:t>
      </w:r>
      <w:r w:rsidR="009152B2" w:rsidRPr="009152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E17FB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152B2" w:rsidRPr="009152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осуществляющих хозяйственную деятельность, связанную с обеспечением пожарной безопасности на объектах защиты,</w:t>
      </w:r>
      <w:r w:rsidR="009152B2" w:rsidRPr="009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назначенных </w:t>
      </w:r>
      <w:r w:rsidR="00E17FB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ответственными за обеспечение пожарной безопасности, в том числе в</w:t>
      </w:r>
      <w:r w:rsidR="009152B2" w:rsidRPr="009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структурных подразделениях организации</w:t>
      </w:r>
      <w:r w:rsidRPr="009152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3CF7" w:rsidRDefault="00DC3CF7" w:rsidP="00A66FE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FE4" w:rsidRPr="00A66FE4" w:rsidRDefault="00A66FE4" w:rsidP="00A66F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A4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66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Краткое содержание программы</w:t>
      </w:r>
    </w:p>
    <w:p w:rsidR="004100F0" w:rsidRDefault="004100F0" w:rsidP="004100F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FDD">
        <w:rPr>
          <w:rFonts w:ascii="Times New Roman" w:hAnsi="Times New Roman" w:cs="Times New Roman"/>
          <w:sz w:val="28"/>
          <w:szCs w:val="28"/>
        </w:rPr>
        <w:t xml:space="preserve">Программа направлена на </w:t>
      </w:r>
      <w:r>
        <w:rPr>
          <w:rFonts w:ascii="Times New Roman" w:hAnsi="Times New Roman" w:cs="Times New Roman"/>
          <w:bCs/>
          <w:sz w:val="28"/>
          <w:szCs w:val="28"/>
        </w:rPr>
        <w:t>подготовку слушателей и (или) повышение профессионального уровня в рамках имеющейся квалификации, направленна на совершенствование и (или) получение ими новой компетенции, необходимой для профессиональной деятельности по исполнению требований по обеспечению пожарной безопасности на объектах защиты</w:t>
      </w:r>
    </w:p>
    <w:p w:rsidR="004100F0" w:rsidRDefault="004100F0" w:rsidP="00DC3CF7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zh-CN"/>
        </w:rPr>
      </w:pPr>
    </w:p>
    <w:p w:rsidR="00DC3CF7" w:rsidRPr="00F33D9A" w:rsidRDefault="00DC3CF7" w:rsidP="00DC3CF7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  <w:r w:rsidRPr="00F33D9A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Учебный план</w:t>
      </w:r>
    </w:p>
    <w:tbl>
      <w:tblPr>
        <w:tblpPr w:leftFromText="180" w:rightFromText="180" w:vertAnchor="text" w:horzAnchor="margin" w:tblpXSpec="center" w:tblpY="423"/>
        <w:tblW w:w="495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3709"/>
        <w:gridCol w:w="1072"/>
        <w:gridCol w:w="12"/>
        <w:gridCol w:w="935"/>
        <w:gridCol w:w="14"/>
        <w:gridCol w:w="1083"/>
        <w:gridCol w:w="2020"/>
        <w:gridCol w:w="8"/>
      </w:tblGrid>
      <w:tr w:rsidR="004100F0" w:rsidRPr="008766B7" w:rsidTr="004100F0">
        <w:trPr>
          <w:gridAfter w:val="1"/>
          <w:wAfter w:w="4" w:type="pct"/>
          <w:cantSplit/>
          <w:trHeight w:val="553"/>
        </w:trPr>
        <w:tc>
          <w:tcPr>
            <w:tcW w:w="425" w:type="pct"/>
            <w:vMerge w:val="restart"/>
            <w:shd w:val="clear" w:color="auto" w:fill="FFFFFF"/>
            <w:vAlign w:val="center"/>
          </w:tcPr>
          <w:p w:rsidR="004100F0" w:rsidRPr="0099567E" w:rsidRDefault="004100F0" w:rsidP="007031BD">
            <w:pPr>
              <w:pStyle w:val="5"/>
              <w:shd w:val="clear" w:color="auto" w:fill="auto"/>
              <w:spacing w:after="0" w:line="276" w:lineRule="auto"/>
              <w:rPr>
                <w:rStyle w:val="Bodytext11pt"/>
                <w:b/>
                <w:bCs/>
                <w:szCs w:val="22"/>
              </w:rPr>
            </w:pPr>
            <w:bookmarkStart w:id="0" w:name="_Hlk94112563"/>
            <w:r w:rsidRPr="0099567E">
              <w:rPr>
                <w:rStyle w:val="Bodytext11pt"/>
                <w:b/>
                <w:bCs/>
                <w:szCs w:val="22"/>
              </w:rPr>
              <w:t>№</w:t>
            </w:r>
          </w:p>
          <w:p w:rsidR="004100F0" w:rsidRPr="0099567E" w:rsidRDefault="004100F0" w:rsidP="007031BD">
            <w:pPr>
              <w:pStyle w:val="5"/>
              <w:shd w:val="clear" w:color="auto" w:fill="auto"/>
              <w:spacing w:after="0" w:line="276" w:lineRule="auto"/>
              <w:rPr>
                <w:rStyle w:val="Bodytext11pt"/>
                <w:rFonts w:eastAsia="Courier New"/>
                <w:b/>
                <w:bCs/>
                <w:szCs w:val="22"/>
              </w:rPr>
            </w:pPr>
            <w:r w:rsidRPr="0099567E">
              <w:rPr>
                <w:rStyle w:val="Bodytext11pt"/>
                <w:b/>
                <w:bCs/>
                <w:szCs w:val="22"/>
              </w:rPr>
              <w:t>п/п</w:t>
            </w:r>
          </w:p>
        </w:tc>
        <w:tc>
          <w:tcPr>
            <w:tcW w:w="1917" w:type="pct"/>
            <w:vMerge w:val="restart"/>
            <w:shd w:val="clear" w:color="auto" w:fill="FFFFFF"/>
            <w:vAlign w:val="center"/>
          </w:tcPr>
          <w:p w:rsidR="004100F0" w:rsidRPr="0099567E" w:rsidRDefault="004100F0" w:rsidP="004100F0">
            <w:pPr>
              <w:pStyle w:val="5"/>
              <w:shd w:val="clear" w:color="auto" w:fill="auto"/>
              <w:spacing w:after="0" w:line="276" w:lineRule="auto"/>
              <w:rPr>
                <w:rStyle w:val="Bodytext11pt"/>
                <w:rFonts w:eastAsia="Courier New"/>
                <w:b/>
                <w:bCs/>
                <w:szCs w:val="22"/>
              </w:rPr>
            </w:pPr>
            <w:r w:rsidRPr="009956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учебных модулей и тем</w:t>
            </w:r>
          </w:p>
        </w:tc>
        <w:tc>
          <w:tcPr>
            <w:tcW w:w="1610" w:type="pct"/>
            <w:gridSpan w:val="5"/>
            <w:shd w:val="clear" w:color="auto" w:fill="FFFFFF"/>
            <w:vAlign w:val="center"/>
          </w:tcPr>
          <w:p w:rsidR="004100F0" w:rsidRPr="0099567E" w:rsidRDefault="004100F0" w:rsidP="007031BD">
            <w:pPr>
              <w:pStyle w:val="5"/>
              <w:shd w:val="clear" w:color="auto" w:fill="auto"/>
              <w:spacing w:after="0" w:line="276" w:lineRule="auto"/>
              <w:rPr>
                <w:rStyle w:val="Bodytext11pt"/>
                <w:rFonts w:eastAsia="Courier New"/>
                <w:b/>
                <w:bCs/>
                <w:szCs w:val="22"/>
              </w:rPr>
            </w:pPr>
            <w:r w:rsidRPr="0099567E">
              <w:rPr>
                <w:rStyle w:val="Bodytext11pt"/>
                <w:rFonts w:eastAsia="Courier New"/>
                <w:b/>
                <w:bCs/>
                <w:szCs w:val="22"/>
              </w:rPr>
              <w:t>Аудиторные учебные занятия, с</w:t>
            </w:r>
            <w:r w:rsidRPr="0099567E">
              <w:rPr>
                <w:rStyle w:val="Bodytext11pt"/>
                <w:rFonts w:eastAsia="Courier New"/>
                <w:b/>
                <w:szCs w:val="22"/>
              </w:rPr>
              <w:t>амостоятельная</w:t>
            </w:r>
            <w:r w:rsidRPr="0099567E">
              <w:rPr>
                <w:rStyle w:val="Bodytext11pt"/>
                <w:rFonts w:eastAsia="Courier New"/>
                <w:b/>
                <w:bCs/>
                <w:szCs w:val="22"/>
              </w:rPr>
              <w:t xml:space="preserve"> работа</w:t>
            </w:r>
          </w:p>
        </w:tc>
        <w:tc>
          <w:tcPr>
            <w:tcW w:w="1044" w:type="pct"/>
            <w:shd w:val="clear" w:color="auto" w:fill="FFFFFF"/>
            <w:vAlign w:val="center"/>
          </w:tcPr>
          <w:p w:rsidR="004100F0" w:rsidRPr="0099567E" w:rsidRDefault="004100F0" w:rsidP="007031BD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E">
              <w:rPr>
                <w:rStyle w:val="Bodytext11pt"/>
                <w:rFonts w:eastAsia="Courier New"/>
                <w:b/>
                <w:bCs/>
              </w:rPr>
              <w:t>Формы аттестации, контроля</w:t>
            </w:r>
          </w:p>
        </w:tc>
      </w:tr>
      <w:tr w:rsidR="004100F0" w:rsidRPr="008766B7" w:rsidTr="004100F0">
        <w:trPr>
          <w:gridAfter w:val="1"/>
          <w:wAfter w:w="4" w:type="pct"/>
          <w:cantSplit/>
          <w:trHeight w:hRule="exact" w:val="967"/>
        </w:trPr>
        <w:tc>
          <w:tcPr>
            <w:tcW w:w="425" w:type="pct"/>
            <w:vMerge/>
            <w:shd w:val="clear" w:color="auto" w:fill="auto"/>
            <w:vAlign w:val="center"/>
          </w:tcPr>
          <w:p w:rsidR="004100F0" w:rsidRPr="0099567E" w:rsidRDefault="004100F0" w:rsidP="007031BD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pct"/>
            <w:vMerge/>
            <w:shd w:val="clear" w:color="auto" w:fill="auto"/>
            <w:vAlign w:val="center"/>
          </w:tcPr>
          <w:p w:rsidR="004100F0" w:rsidRPr="0099567E" w:rsidRDefault="004100F0" w:rsidP="007031BD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gridSpan w:val="2"/>
            <w:shd w:val="clear" w:color="auto" w:fill="auto"/>
            <w:vAlign w:val="center"/>
          </w:tcPr>
          <w:p w:rsidR="004100F0" w:rsidRPr="0099567E" w:rsidRDefault="004100F0" w:rsidP="007031BD">
            <w:pPr>
              <w:pStyle w:val="5"/>
              <w:shd w:val="clear" w:color="auto" w:fill="auto"/>
              <w:spacing w:after="0" w:line="276" w:lineRule="auto"/>
              <w:rPr>
                <w:rStyle w:val="Bodytext11pt"/>
                <w:b/>
                <w:bCs/>
                <w:sz w:val="24"/>
                <w:szCs w:val="24"/>
              </w:rPr>
            </w:pPr>
            <w:r w:rsidRPr="0099567E">
              <w:rPr>
                <w:rStyle w:val="Bodytext11pt"/>
                <w:rFonts w:eastAsia="Courier New"/>
                <w:b/>
                <w:bCs/>
                <w:sz w:val="24"/>
                <w:szCs w:val="24"/>
              </w:rPr>
              <w:t>Всего ауд.,</w:t>
            </w:r>
          </w:p>
          <w:p w:rsidR="004100F0" w:rsidRPr="0099567E" w:rsidRDefault="004100F0" w:rsidP="007031BD">
            <w:pPr>
              <w:pStyle w:val="5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E">
              <w:rPr>
                <w:rStyle w:val="Bodytext11pt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490" w:type="pct"/>
            <w:gridSpan w:val="2"/>
            <w:shd w:val="clear" w:color="auto" w:fill="FFFFFF"/>
            <w:vAlign w:val="center"/>
          </w:tcPr>
          <w:p w:rsidR="004100F0" w:rsidRPr="0099567E" w:rsidRDefault="004100F0" w:rsidP="007031BD">
            <w:pPr>
              <w:pStyle w:val="5"/>
              <w:shd w:val="clear" w:color="auto" w:fill="auto"/>
              <w:spacing w:after="0" w:line="276" w:lineRule="auto"/>
              <w:rPr>
                <w:rStyle w:val="Bodytext11pt"/>
                <w:rFonts w:eastAsia="Courier New"/>
                <w:b/>
                <w:bCs/>
                <w:sz w:val="24"/>
                <w:szCs w:val="24"/>
              </w:rPr>
            </w:pPr>
            <w:r w:rsidRPr="0099567E">
              <w:rPr>
                <w:rStyle w:val="Bodytext11pt"/>
                <w:rFonts w:eastAsia="Courier New"/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4100F0" w:rsidRPr="0099567E" w:rsidRDefault="004100F0" w:rsidP="007031BD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9567E">
              <w:rPr>
                <w:rStyle w:val="Bodytext11pt"/>
                <w:rFonts w:eastAsia="Courier New"/>
                <w:b/>
                <w:bCs/>
                <w:sz w:val="24"/>
                <w:szCs w:val="24"/>
              </w:rPr>
              <w:t>Практ</w:t>
            </w:r>
            <w:proofErr w:type="spellEnd"/>
            <w:r w:rsidRPr="0099567E">
              <w:rPr>
                <w:rStyle w:val="Bodytext11pt"/>
                <w:rFonts w:eastAsia="Courier New"/>
                <w:b/>
                <w:bCs/>
                <w:sz w:val="24"/>
                <w:szCs w:val="24"/>
              </w:rPr>
              <w:t>. занятия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4100F0" w:rsidRPr="0099567E" w:rsidRDefault="004100F0" w:rsidP="007031BD">
            <w:pPr>
              <w:pStyle w:val="5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00F0" w:rsidRPr="008766B7" w:rsidTr="004100F0">
        <w:trPr>
          <w:gridAfter w:val="1"/>
          <w:wAfter w:w="4" w:type="pct"/>
          <w:trHeight w:val="826"/>
        </w:trPr>
        <w:tc>
          <w:tcPr>
            <w:tcW w:w="2342" w:type="pct"/>
            <w:gridSpan w:val="2"/>
            <w:shd w:val="clear" w:color="auto" w:fill="FFFFFF"/>
            <w:vAlign w:val="center"/>
          </w:tcPr>
          <w:p w:rsidR="004100F0" w:rsidRPr="0099567E" w:rsidRDefault="004100F0" w:rsidP="007031BD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 xml:space="preserve">Вводный модуль. </w:t>
            </w:r>
          </w:p>
          <w:p w:rsidR="004100F0" w:rsidRPr="0099567E" w:rsidRDefault="004100F0" w:rsidP="007031BD">
            <w:pPr>
              <w:pStyle w:val="5"/>
              <w:shd w:val="clear" w:color="auto" w:fill="auto"/>
              <w:spacing w:after="0" w:line="276" w:lineRule="auto"/>
              <w:jc w:val="left"/>
              <w:rPr>
                <w:rStyle w:val="Bodytext11pt"/>
                <w:rFonts w:eastAsia="Courier New"/>
                <w:bCs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Общие вопросы организации обучения</w:t>
            </w:r>
          </w:p>
        </w:tc>
        <w:tc>
          <w:tcPr>
            <w:tcW w:w="560" w:type="pct"/>
            <w:gridSpan w:val="2"/>
            <w:shd w:val="clear" w:color="auto" w:fill="FFFFFF"/>
            <w:vAlign w:val="center"/>
          </w:tcPr>
          <w:p w:rsidR="004100F0" w:rsidRPr="0099567E" w:rsidRDefault="004100F0" w:rsidP="007031BD">
            <w:pPr>
              <w:widowControl w:val="0"/>
              <w:spacing w:after="0" w:line="276" w:lineRule="auto"/>
              <w:jc w:val="center"/>
              <w:rPr>
                <w:rStyle w:val="Bodytext11pt"/>
                <w:rFonts w:eastAsia="Courier New"/>
                <w:bCs/>
                <w:sz w:val="20"/>
                <w:szCs w:val="20"/>
              </w:rPr>
            </w:pPr>
            <w:r w:rsidRPr="0099567E">
              <w:rPr>
                <w:rStyle w:val="Bodytext11pt"/>
                <w:rFonts w:eastAsia="Courier New"/>
                <w:bCs/>
                <w:sz w:val="20"/>
                <w:szCs w:val="20"/>
              </w:rPr>
              <w:t>0</w:t>
            </w:r>
            <w:r w:rsidRPr="0099567E">
              <w:rPr>
                <w:rStyle w:val="Bodytext11pt"/>
                <w:rFonts w:eastAsia="Courier New"/>
                <w:bCs/>
              </w:rPr>
              <w:t>,25</w:t>
            </w:r>
          </w:p>
        </w:tc>
        <w:tc>
          <w:tcPr>
            <w:tcW w:w="490" w:type="pct"/>
            <w:gridSpan w:val="2"/>
            <w:shd w:val="clear" w:color="auto" w:fill="FFFFFF"/>
            <w:vAlign w:val="center"/>
          </w:tcPr>
          <w:p w:rsidR="004100F0" w:rsidRPr="0099567E" w:rsidRDefault="004100F0" w:rsidP="007031BD">
            <w:pPr>
              <w:widowControl w:val="0"/>
              <w:spacing w:after="0" w:line="276" w:lineRule="auto"/>
              <w:jc w:val="center"/>
              <w:rPr>
                <w:rStyle w:val="Bodytext11pt"/>
                <w:rFonts w:eastAsia="Courier New"/>
                <w:bCs/>
                <w:sz w:val="20"/>
                <w:szCs w:val="20"/>
              </w:rPr>
            </w:pPr>
            <w:r w:rsidRPr="0099567E">
              <w:rPr>
                <w:rStyle w:val="Bodytext11pt"/>
                <w:rFonts w:eastAsia="Courier New"/>
                <w:bCs/>
                <w:sz w:val="20"/>
                <w:szCs w:val="20"/>
              </w:rPr>
              <w:t>0</w:t>
            </w:r>
            <w:r w:rsidRPr="0099567E">
              <w:rPr>
                <w:rStyle w:val="Bodytext11pt"/>
                <w:rFonts w:eastAsia="Courier New"/>
                <w:bCs/>
              </w:rPr>
              <w:t>,25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4100F0" w:rsidRPr="0099567E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pct"/>
            <w:shd w:val="clear" w:color="auto" w:fill="FFFFFF"/>
            <w:vAlign w:val="center"/>
          </w:tcPr>
          <w:p w:rsidR="004100F0" w:rsidRPr="0099567E" w:rsidRDefault="004100F0" w:rsidP="007031BD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00F0" w:rsidRPr="008766B7" w:rsidTr="004100F0">
        <w:trPr>
          <w:trHeight w:hRule="exact" w:val="406"/>
        </w:trPr>
        <w:tc>
          <w:tcPr>
            <w:tcW w:w="425" w:type="pct"/>
            <w:shd w:val="clear" w:color="auto" w:fill="FFFFFF"/>
            <w:vAlign w:val="center"/>
          </w:tcPr>
          <w:p w:rsidR="004100F0" w:rsidRPr="0099567E" w:rsidRDefault="004100F0" w:rsidP="007031BD">
            <w:pPr>
              <w:pStyle w:val="5"/>
              <w:shd w:val="clear" w:color="auto" w:fill="auto"/>
              <w:spacing w:after="0" w:line="276" w:lineRule="auto"/>
              <w:rPr>
                <w:rStyle w:val="Bodytext11pt"/>
                <w:rFonts w:eastAsia="Courier New"/>
                <w:sz w:val="20"/>
                <w:szCs w:val="20"/>
              </w:rPr>
            </w:pPr>
            <w:r w:rsidRPr="0099567E">
              <w:rPr>
                <w:rStyle w:val="Bodytext11pt"/>
                <w:rFonts w:eastAsia="Courier New"/>
                <w:sz w:val="20"/>
                <w:szCs w:val="20"/>
              </w:rPr>
              <w:t>1.</w:t>
            </w:r>
          </w:p>
        </w:tc>
        <w:tc>
          <w:tcPr>
            <w:tcW w:w="4575" w:type="pct"/>
            <w:gridSpan w:val="8"/>
            <w:shd w:val="clear" w:color="auto" w:fill="FFFFFF"/>
            <w:vAlign w:val="center"/>
          </w:tcPr>
          <w:p w:rsidR="004100F0" w:rsidRPr="0099567E" w:rsidRDefault="004100F0" w:rsidP="004100F0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Модуль 1. Организационные основы обеспечения пожарной безопасности</w:t>
            </w:r>
          </w:p>
        </w:tc>
      </w:tr>
      <w:tr w:rsidR="004100F0" w:rsidRPr="008766B7" w:rsidTr="004100F0">
        <w:trPr>
          <w:gridAfter w:val="1"/>
          <w:wAfter w:w="4" w:type="pct"/>
          <w:trHeight w:hRule="exact" w:val="615"/>
        </w:trPr>
        <w:tc>
          <w:tcPr>
            <w:tcW w:w="425" w:type="pct"/>
            <w:shd w:val="clear" w:color="auto" w:fill="FFFFFF"/>
            <w:vAlign w:val="center"/>
          </w:tcPr>
          <w:p w:rsidR="004100F0" w:rsidRPr="0099567E" w:rsidRDefault="004100F0" w:rsidP="007031BD">
            <w:pPr>
              <w:pStyle w:val="5"/>
              <w:shd w:val="clear" w:color="auto" w:fill="auto"/>
              <w:spacing w:after="0" w:line="276" w:lineRule="auto"/>
              <w:rPr>
                <w:rStyle w:val="Bodytext11pt"/>
                <w:rFonts w:eastAsia="Courier New"/>
                <w:sz w:val="20"/>
                <w:szCs w:val="20"/>
              </w:rPr>
            </w:pPr>
            <w:r w:rsidRPr="0099567E">
              <w:rPr>
                <w:rStyle w:val="Bodytext11pt"/>
                <w:rFonts w:eastAsia="Courier New"/>
                <w:sz w:val="20"/>
                <w:szCs w:val="20"/>
              </w:rPr>
              <w:t>1.1</w:t>
            </w:r>
          </w:p>
        </w:tc>
        <w:tc>
          <w:tcPr>
            <w:tcW w:w="1917" w:type="pct"/>
            <w:shd w:val="clear" w:color="auto" w:fill="FFFFFF"/>
            <w:vAlign w:val="center"/>
          </w:tcPr>
          <w:p w:rsidR="004100F0" w:rsidRPr="0099567E" w:rsidRDefault="004100F0" w:rsidP="007031BD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Тема 1.1. Государственное регулирование в области пожарной безопасности</w:t>
            </w:r>
          </w:p>
        </w:tc>
        <w:tc>
          <w:tcPr>
            <w:tcW w:w="560" w:type="pct"/>
            <w:gridSpan w:val="2"/>
            <w:shd w:val="clear" w:color="auto" w:fill="FFFFFF"/>
            <w:vAlign w:val="center"/>
          </w:tcPr>
          <w:p w:rsidR="004100F0" w:rsidRPr="0099567E" w:rsidRDefault="004100F0" w:rsidP="007031BD">
            <w:pPr>
              <w:widowControl w:val="0"/>
              <w:spacing w:after="0" w:line="276" w:lineRule="auto"/>
              <w:jc w:val="center"/>
              <w:rPr>
                <w:rStyle w:val="Bodytext11pt"/>
                <w:rFonts w:eastAsia="Courier New"/>
                <w:sz w:val="20"/>
                <w:szCs w:val="20"/>
              </w:rPr>
            </w:pPr>
            <w:r w:rsidRPr="0099567E">
              <w:rPr>
                <w:rStyle w:val="Bodytext11pt"/>
                <w:rFonts w:eastAsia="Courier New"/>
                <w:sz w:val="20"/>
                <w:szCs w:val="20"/>
              </w:rPr>
              <w:t>0</w:t>
            </w:r>
            <w:r w:rsidRPr="0099567E">
              <w:rPr>
                <w:rStyle w:val="Bodytext11pt"/>
                <w:rFonts w:eastAsia="Courier New"/>
              </w:rPr>
              <w:t>,25</w:t>
            </w:r>
          </w:p>
        </w:tc>
        <w:tc>
          <w:tcPr>
            <w:tcW w:w="490" w:type="pct"/>
            <w:gridSpan w:val="2"/>
            <w:shd w:val="clear" w:color="auto" w:fill="FFFFFF"/>
            <w:vAlign w:val="center"/>
          </w:tcPr>
          <w:p w:rsidR="004100F0" w:rsidRPr="0099567E" w:rsidRDefault="004100F0" w:rsidP="007031BD">
            <w:pPr>
              <w:widowControl w:val="0"/>
              <w:spacing w:after="0" w:line="276" w:lineRule="auto"/>
              <w:jc w:val="center"/>
              <w:rPr>
                <w:rStyle w:val="Bodytext11pt"/>
                <w:rFonts w:eastAsia="Courier New"/>
                <w:sz w:val="20"/>
                <w:szCs w:val="20"/>
              </w:rPr>
            </w:pPr>
            <w:r w:rsidRPr="0099567E">
              <w:rPr>
                <w:rStyle w:val="Bodytext11pt"/>
                <w:rFonts w:eastAsia="Courier New"/>
                <w:sz w:val="20"/>
                <w:szCs w:val="20"/>
              </w:rPr>
              <w:t>0,</w:t>
            </w:r>
            <w:r w:rsidRPr="0099567E">
              <w:rPr>
                <w:rStyle w:val="Bodytext11pt"/>
                <w:rFonts w:eastAsia="Courier New"/>
              </w:rPr>
              <w:t>25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4100F0" w:rsidRPr="0099567E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pct"/>
            <w:shd w:val="clear" w:color="auto" w:fill="FFFFFF"/>
            <w:vAlign w:val="center"/>
          </w:tcPr>
          <w:p w:rsidR="004100F0" w:rsidRPr="0099567E" w:rsidRDefault="004100F0" w:rsidP="007031BD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4100F0" w:rsidRPr="008766B7" w:rsidTr="004100F0">
        <w:trPr>
          <w:gridAfter w:val="1"/>
          <w:wAfter w:w="4" w:type="pct"/>
          <w:trHeight w:hRule="exact" w:val="836"/>
        </w:trPr>
        <w:tc>
          <w:tcPr>
            <w:tcW w:w="425" w:type="pct"/>
            <w:shd w:val="clear" w:color="auto" w:fill="FFFFFF"/>
            <w:vAlign w:val="center"/>
          </w:tcPr>
          <w:p w:rsidR="004100F0" w:rsidRPr="0099567E" w:rsidRDefault="004100F0" w:rsidP="007031BD">
            <w:pPr>
              <w:pStyle w:val="5"/>
              <w:shd w:val="clear" w:color="auto" w:fill="auto"/>
              <w:spacing w:after="0" w:line="276" w:lineRule="auto"/>
              <w:rPr>
                <w:rStyle w:val="Bodytext11pt"/>
                <w:rFonts w:eastAsia="Courier New"/>
                <w:sz w:val="20"/>
                <w:szCs w:val="20"/>
              </w:rPr>
            </w:pPr>
            <w:r w:rsidRPr="0099567E">
              <w:rPr>
                <w:rStyle w:val="Bodytext11pt"/>
                <w:rFonts w:eastAsia="Courier New"/>
                <w:sz w:val="20"/>
                <w:szCs w:val="20"/>
              </w:rPr>
              <w:t>1.2</w:t>
            </w:r>
          </w:p>
        </w:tc>
        <w:tc>
          <w:tcPr>
            <w:tcW w:w="1917" w:type="pct"/>
            <w:shd w:val="clear" w:color="auto" w:fill="FFFFFF"/>
            <w:vAlign w:val="center"/>
          </w:tcPr>
          <w:p w:rsidR="004100F0" w:rsidRPr="0099567E" w:rsidRDefault="004100F0" w:rsidP="007031BD">
            <w:pPr>
              <w:pStyle w:val="5"/>
              <w:shd w:val="clear" w:color="auto" w:fill="auto"/>
              <w:spacing w:after="0" w:line="276" w:lineRule="auto"/>
              <w:jc w:val="left"/>
              <w:rPr>
                <w:rStyle w:val="Bodytext11pt"/>
                <w:rFonts w:eastAsia="Courier New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Тема 1.2. Права, обязанности и ответственность организаций в</w:t>
            </w:r>
            <w:r w:rsidRPr="0099567E">
              <w:rPr>
                <w:sz w:val="20"/>
                <w:szCs w:val="20"/>
              </w:rPr>
              <w:t xml:space="preserve"> </w:t>
            </w: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области пожарной безопасности</w:t>
            </w:r>
          </w:p>
        </w:tc>
        <w:tc>
          <w:tcPr>
            <w:tcW w:w="560" w:type="pct"/>
            <w:gridSpan w:val="2"/>
            <w:shd w:val="clear" w:color="auto" w:fill="FFFFFF"/>
            <w:vAlign w:val="center"/>
          </w:tcPr>
          <w:p w:rsidR="004100F0" w:rsidRPr="0099567E" w:rsidRDefault="004100F0" w:rsidP="007031BD">
            <w:pPr>
              <w:widowControl w:val="0"/>
              <w:spacing w:after="0" w:line="276" w:lineRule="auto"/>
              <w:jc w:val="center"/>
              <w:rPr>
                <w:rStyle w:val="Bodytext11pt"/>
                <w:rFonts w:eastAsia="Courier New"/>
                <w:sz w:val="20"/>
                <w:szCs w:val="20"/>
              </w:rPr>
            </w:pPr>
            <w:r w:rsidRPr="0099567E">
              <w:rPr>
                <w:rStyle w:val="Bodytext11pt"/>
                <w:rFonts w:eastAsia="Courier New"/>
                <w:sz w:val="20"/>
                <w:szCs w:val="20"/>
              </w:rPr>
              <w:t>0</w:t>
            </w:r>
            <w:r w:rsidRPr="0099567E">
              <w:rPr>
                <w:rStyle w:val="Bodytext11pt"/>
                <w:rFonts w:eastAsia="Courier New"/>
              </w:rPr>
              <w:t>,25</w:t>
            </w:r>
          </w:p>
        </w:tc>
        <w:tc>
          <w:tcPr>
            <w:tcW w:w="490" w:type="pct"/>
            <w:gridSpan w:val="2"/>
            <w:shd w:val="clear" w:color="auto" w:fill="FFFFFF"/>
            <w:vAlign w:val="center"/>
          </w:tcPr>
          <w:p w:rsidR="004100F0" w:rsidRPr="0099567E" w:rsidRDefault="004100F0" w:rsidP="007031BD">
            <w:pPr>
              <w:widowControl w:val="0"/>
              <w:spacing w:after="0" w:line="276" w:lineRule="auto"/>
              <w:jc w:val="center"/>
              <w:rPr>
                <w:rStyle w:val="Bodytext11pt"/>
                <w:rFonts w:eastAsia="Courier New"/>
                <w:sz w:val="20"/>
                <w:szCs w:val="20"/>
              </w:rPr>
            </w:pPr>
            <w:r w:rsidRPr="0099567E">
              <w:rPr>
                <w:rStyle w:val="Bodytext11pt"/>
                <w:rFonts w:eastAsia="Courier New"/>
                <w:sz w:val="20"/>
                <w:szCs w:val="20"/>
              </w:rPr>
              <w:t>0</w:t>
            </w:r>
            <w:r w:rsidRPr="0099567E">
              <w:rPr>
                <w:rStyle w:val="Bodytext11pt"/>
                <w:rFonts w:eastAsia="Courier New"/>
              </w:rPr>
              <w:t>,25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4100F0" w:rsidRPr="0099567E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pct"/>
            <w:shd w:val="clear" w:color="auto" w:fill="FFFFFF"/>
            <w:vAlign w:val="center"/>
          </w:tcPr>
          <w:p w:rsidR="004100F0" w:rsidRPr="0099567E" w:rsidRDefault="004100F0" w:rsidP="007031BD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4100F0" w:rsidRPr="008766B7" w:rsidTr="004100F0">
        <w:trPr>
          <w:gridAfter w:val="1"/>
          <w:wAfter w:w="4" w:type="pct"/>
          <w:trHeight w:hRule="exact" w:val="563"/>
        </w:trPr>
        <w:tc>
          <w:tcPr>
            <w:tcW w:w="425" w:type="pct"/>
            <w:shd w:val="clear" w:color="auto" w:fill="FFFFFF"/>
            <w:vAlign w:val="center"/>
          </w:tcPr>
          <w:p w:rsidR="004100F0" w:rsidRPr="0099567E" w:rsidRDefault="004100F0" w:rsidP="007031BD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917" w:type="pct"/>
            <w:shd w:val="clear" w:color="auto" w:fill="FFFFFF"/>
            <w:vAlign w:val="center"/>
          </w:tcPr>
          <w:p w:rsidR="004100F0" w:rsidRPr="0099567E" w:rsidRDefault="004100F0" w:rsidP="007031BD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Тема 1.3. Противопожарный режим на объекте</w:t>
            </w:r>
          </w:p>
        </w:tc>
        <w:tc>
          <w:tcPr>
            <w:tcW w:w="560" w:type="pct"/>
            <w:gridSpan w:val="2"/>
            <w:shd w:val="clear" w:color="auto" w:fill="FFFFFF"/>
            <w:vAlign w:val="center"/>
          </w:tcPr>
          <w:p w:rsidR="004100F0" w:rsidRPr="0099567E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0" w:type="pct"/>
            <w:gridSpan w:val="2"/>
            <w:shd w:val="clear" w:color="auto" w:fill="FFFFFF"/>
            <w:vAlign w:val="center"/>
          </w:tcPr>
          <w:p w:rsidR="004100F0" w:rsidRPr="0099567E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4100F0" w:rsidRPr="0099567E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pct"/>
            <w:shd w:val="clear" w:color="auto" w:fill="FFFFFF"/>
            <w:vAlign w:val="center"/>
          </w:tcPr>
          <w:p w:rsidR="004100F0" w:rsidRPr="0099567E" w:rsidRDefault="004100F0" w:rsidP="007031BD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4100F0" w:rsidRPr="008766B7" w:rsidTr="004100F0">
        <w:trPr>
          <w:gridAfter w:val="1"/>
          <w:wAfter w:w="4" w:type="pct"/>
          <w:trHeight w:hRule="exact" w:val="872"/>
        </w:trPr>
        <w:tc>
          <w:tcPr>
            <w:tcW w:w="425" w:type="pct"/>
            <w:shd w:val="clear" w:color="auto" w:fill="FFFFFF"/>
            <w:vAlign w:val="center"/>
          </w:tcPr>
          <w:p w:rsidR="004100F0" w:rsidRPr="0099567E" w:rsidRDefault="004100F0" w:rsidP="007031BD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917" w:type="pct"/>
            <w:shd w:val="clear" w:color="auto" w:fill="FFFFFF"/>
            <w:vAlign w:val="center"/>
          </w:tcPr>
          <w:p w:rsidR="004100F0" w:rsidRPr="0099567E" w:rsidRDefault="004100F0" w:rsidP="007031BD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Тема 1.4. Противопожарная пропаганда и обучение работников организаций мерам пожарной безопасности</w:t>
            </w:r>
          </w:p>
        </w:tc>
        <w:tc>
          <w:tcPr>
            <w:tcW w:w="560" w:type="pct"/>
            <w:gridSpan w:val="2"/>
            <w:shd w:val="clear" w:color="auto" w:fill="FFFFFF"/>
            <w:vAlign w:val="center"/>
          </w:tcPr>
          <w:p w:rsidR="004100F0" w:rsidRPr="0099567E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490" w:type="pct"/>
            <w:gridSpan w:val="2"/>
            <w:shd w:val="clear" w:color="auto" w:fill="FFFFFF"/>
            <w:vAlign w:val="center"/>
          </w:tcPr>
          <w:p w:rsidR="004100F0" w:rsidRPr="0099567E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4100F0" w:rsidRPr="0099567E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pct"/>
            <w:shd w:val="clear" w:color="auto" w:fill="FFFFFF"/>
            <w:vAlign w:val="center"/>
          </w:tcPr>
          <w:p w:rsidR="004100F0" w:rsidRPr="0099567E" w:rsidRDefault="004100F0" w:rsidP="007031BD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4100F0" w:rsidRPr="008766B7" w:rsidTr="004100F0">
        <w:trPr>
          <w:gridAfter w:val="1"/>
          <w:wAfter w:w="4" w:type="pct"/>
          <w:trHeight w:hRule="exact" w:val="418"/>
        </w:trPr>
        <w:tc>
          <w:tcPr>
            <w:tcW w:w="425" w:type="pct"/>
            <w:shd w:val="clear" w:color="auto" w:fill="FFFFFF"/>
            <w:vAlign w:val="center"/>
          </w:tcPr>
          <w:p w:rsidR="004100F0" w:rsidRPr="0099567E" w:rsidRDefault="004100F0" w:rsidP="007031BD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1917" w:type="pct"/>
            <w:shd w:val="clear" w:color="auto" w:fill="FFFFFF"/>
            <w:vAlign w:val="center"/>
          </w:tcPr>
          <w:p w:rsidR="004100F0" w:rsidRPr="0099567E" w:rsidRDefault="004100F0" w:rsidP="007031BD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Тема 1.5. Практические занятия</w:t>
            </w:r>
          </w:p>
        </w:tc>
        <w:tc>
          <w:tcPr>
            <w:tcW w:w="560" w:type="pct"/>
            <w:gridSpan w:val="2"/>
            <w:shd w:val="clear" w:color="auto" w:fill="FFFFFF"/>
            <w:vAlign w:val="center"/>
          </w:tcPr>
          <w:p w:rsidR="004100F0" w:rsidRPr="0099567E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0" w:type="pct"/>
            <w:gridSpan w:val="2"/>
            <w:shd w:val="clear" w:color="auto" w:fill="FFFFFF"/>
            <w:vAlign w:val="center"/>
          </w:tcPr>
          <w:p w:rsidR="004100F0" w:rsidRPr="0099567E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4100F0" w:rsidRPr="0099567E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4" w:type="pct"/>
            <w:shd w:val="clear" w:color="auto" w:fill="FFFFFF"/>
            <w:vAlign w:val="center"/>
          </w:tcPr>
          <w:p w:rsidR="004100F0" w:rsidRPr="0099567E" w:rsidRDefault="004100F0" w:rsidP="007031BD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4100F0" w:rsidRPr="008766B7" w:rsidTr="004100F0">
        <w:trPr>
          <w:trHeight w:hRule="exact" w:val="424"/>
        </w:trPr>
        <w:tc>
          <w:tcPr>
            <w:tcW w:w="425" w:type="pct"/>
            <w:shd w:val="clear" w:color="auto" w:fill="FFFFFF"/>
            <w:vAlign w:val="center"/>
          </w:tcPr>
          <w:p w:rsidR="004100F0" w:rsidRPr="0099567E" w:rsidRDefault="004100F0" w:rsidP="007031BD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75" w:type="pct"/>
            <w:gridSpan w:val="8"/>
            <w:shd w:val="clear" w:color="auto" w:fill="FFFFFF"/>
            <w:vAlign w:val="center"/>
          </w:tcPr>
          <w:p w:rsidR="004100F0" w:rsidRPr="0099567E" w:rsidRDefault="004100F0" w:rsidP="007031BD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Модуль 2. Оценка соответствия объекта защиты требованиям пожарной безопасности</w:t>
            </w:r>
          </w:p>
        </w:tc>
      </w:tr>
      <w:tr w:rsidR="004100F0" w:rsidRPr="008766B7" w:rsidTr="004100F0">
        <w:trPr>
          <w:gridAfter w:val="1"/>
          <w:wAfter w:w="4" w:type="pct"/>
          <w:trHeight w:hRule="exact" w:val="563"/>
        </w:trPr>
        <w:tc>
          <w:tcPr>
            <w:tcW w:w="425" w:type="pct"/>
            <w:shd w:val="clear" w:color="auto" w:fill="FFFFFF"/>
            <w:vAlign w:val="center"/>
          </w:tcPr>
          <w:p w:rsidR="004100F0" w:rsidRPr="0099567E" w:rsidRDefault="004100F0" w:rsidP="007031BD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917" w:type="pct"/>
            <w:shd w:val="clear" w:color="auto" w:fill="FFFFFF"/>
            <w:vAlign w:val="center"/>
          </w:tcPr>
          <w:p w:rsidR="004100F0" w:rsidRPr="0099567E" w:rsidRDefault="004100F0" w:rsidP="007031BD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Система обеспечения пожарной безопасности объекта защиты</w:t>
            </w:r>
          </w:p>
        </w:tc>
        <w:tc>
          <w:tcPr>
            <w:tcW w:w="560" w:type="pct"/>
            <w:gridSpan w:val="2"/>
            <w:shd w:val="clear" w:color="auto" w:fill="FFFFFF"/>
            <w:vAlign w:val="center"/>
          </w:tcPr>
          <w:p w:rsidR="004100F0" w:rsidRPr="0099567E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0" w:type="pct"/>
            <w:gridSpan w:val="2"/>
            <w:shd w:val="clear" w:color="auto" w:fill="FFFFFF"/>
            <w:vAlign w:val="center"/>
          </w:tcPr>
          <w:p w:rsidR="004100F0" w:rsidRPr="0099567E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4100F0" w:rsidRPr="0099567E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pct"/>
            <w:shd w:val="clear" w:color="auto" w:fill="FFFFFF"/>
            <w:vAlign w:val="center"/>
          </w:tcPr>
          <w:p w:rsidR="004100F0" w:rsidRPr="0099567E" w:rsidRDefault="004100F0" w:rsidP="007031BD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4100F0" w:rsidRPr="008766B7" w:rsidTr="004100F0">
        <w:trPr>
          <w:gridAfter w:val="1"/>
          <w:wAfter w:w="4" w:type="pct"/>
          <w:trHeight w:hRule="exact" w:val="430"/>
        </w:trPr>
        <w:tc>
          <w:tcPr>
            <w:tcW w:w="425" w:type="pct"/>
            <w:shd w:val="clear" w:color="auto" w:fill="FFFFFF"/>
            <w:vAlign w:val="center"/>
          </w:tcPr>
          <w:p w:rsidR="004100F0" w:rsidRPr="0099567E" w:rsidRDefault="004100F0" w:rsidP="007031BD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917" w:type="pct"/>
            <w:shd w:val="clear" w:color="auto" w:fill="FFFFFF"/>
            <w:vAlign w:val="center"/>
          </w:tcPr>
          <w:p w:rsidR="004100F0" w:rsidRPr="0099567E" w:rsidRDefault="004100F0" w:rsidP="007031BD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Аккредитация</w:t>
            </w:r>
          </w:p>
        </w:tc>
        <w:tc>
          <w:tcPr>
            <w:tcW w:w="560" w:type="pct"/>
            <w:gridSpan w:val="2"/>
            <w:shd w:val="clear" w:color="auto" w:fill="FFFFFF"/>
            <w:vAlign w:val="center"/>
          </w:tcPr>
          <w:p w:rsidR="004100F0" w:rsidRPr="0099567E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0" w:type="pct"/>
            <w:gridSpan w:val="2"/>
            <w:shd w:val="clear" w:color="auto" w:fill="FFFFFF"/>
            <w:vAlign w:val="center"/>
          </w:tcPr>
          <w:p w:rsidR="004100F0" w:rsidRPr="0099567E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4100F0" w:rsidRPr="0099567E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pct"/>
            <w:shd w:val="clear" w:color="auto" w:fill="FFFFFF"/>
            <w:vAlign w:val="center"/>
          </w:tcPr>
          <w:p w:rsidR="004100F0" w:rsidRPr="0099567E" w:rsidRDefault="004100F0" w:rsidP="007031BD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4100F0" w:rsidRPr="008766B7" w:rsidTr="004100F0">
        <w:trPr>
          <w:gridAfter w:val="1"/>
          <w:wAfter w:w="4" w:type="pct"/>
          <w:trHeight w:hRule="exact" w:val="847"/>
        </w:trPr>
        <w:tc>
          <w:tcPr>
            <w:tcW w:w="425" w:type="pct"/>
            <w:shd w:val="clear" w:color="auto" w:fill="FFFFFF"/>
            <w:vAlign w:val="center"/>
          </w:tcPr>
          <w:p w:rsidR="004100F0" w:rsidRPr="0099567E" w:rsidRDefault="004100F0" w:rsidP="007031BD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917" w:type="pct"/>
            <w:shd w:val="clear" w:color="auto" w:fill="FFFFFF"/>
            <w:vAlign w:val="center"/>
          </w:tcPr>
          <w:p w:rsidR="004100F0" w:rsidRPr="0099567E" w:rsidRDefault="004100F0" w:rsidP="007031BD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Независимая оценка пожарного риска (аудит пожарной безопасности)</w:t>
            </w:r>
          </w:p>
        </w:tc>
        <w:tc>
          <w:tcPr>
            <w:tcW w:w="560" w:type="pct"/>
            <w:gridSpan w:val="2"/>
            <w:shd w:val="clear" w:color="auto" w:fill="FFFFFF"/>
            <w:vAlign w:val="center"/>
          </w:tcPr>
          <w:p w:rsidR="004100F0" w:rsidRPr="0099567E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0" w:type="pct"/>
            <w:gridSpan w:val="2"/>
            <w:shd w:val="clear" w:color="auto" w:fill="FFFFFF"/>
            <w:vAlign w:val="center"/>
          </w:tcPr>
          <w:p w:rsidR="004100F0" w:rsidRPr="0099567E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4100F0" w:rsidRPr="0099567E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pct"/>
            <w:shd w:val="clear" w:color="auto" w:fill="FFFFFF"/>
            <w:vAlign w:val="center"/>
          </w:tcPr>
          <w:p w:rsidR="004100F0" w:rsidRPr="0099567E" w:rsidRDefault="004100F0" w:rsidP="007031BD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4100F0" w:rsidRPr="008766B7" w:rsidTr="004100F0">
        <w:trPr>
          <w:gridAfter w:val="1"/>
          <w:wAfter w:w="4" w:type="pct"/>
          <w:trHeight w:hRule="exact" w:val="575"/>
        </w:trPr>
        <w:tc>
          <w:tcPr>
            <w:tcW w:w="425" w:type="pct"/>
            <w:shd w:val="clear" w:color="auto" w:fill="FFFFFF"/>
            <w:vAlign w:val="center"/>
          </w:tcPr>
          <w:p w:rsidR="004100F0" w:rsidRPr="0099567E" w:rsidRDefault="004100F0" w:rsidP="007031BD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917" w:type="pct"/>
            <w:shd w:val="clear" w:color="auto" w:fill="FFFFFF"/>
            <w:vAlign w:val="center"/>
          </w:tcPr>
          <w:p w:rsidR="004100F0" w:rsidRPr="0099567E" w:rsidRDefault="004100F0" w:rsidP="007031BD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пожарный надзор</w:t>
            </w:r>
          </w:p>
        </w:tc>
        <w:tc>
          <w:tcPr>
            <w:tcW w:w="560" w:type="pct"/>
            <w:gridSpan w:val="2"/>
            <w:shd w:val="clear" w:color="auto" w:fill="FFFFFF"/>
            <w:vAlign w:val="center"/>
          </w:tcPr>
          <w:p w:rsidR="004100F0" w:rsidRPr="0099567E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0" w:type="pct"/>
            <w:gridSpan w:val="2"/>
            <w:shd w:val="clear" w:color="auto" w:fill="FFFFFF"/>
            <w:vAlign w:val="center"/>
          </w:tcPr>
          <w:p w:rsidR="004100F0" w:rsidRPr="0099567E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4100F0" w:rsidRPr="0099567E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pct"/>
            <w:shd w:val="clear" w:color="auto" w:fill="FFFFFF"/>
            <w:vAlign w:val="center"/>
          </w:tcPr>
          <w:p w:rsidR="004100F0" w:rsidRPr="0099567E" w:rsidRDefault="004100F0" w:rsidP="007031BD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4100F0" w:rsidRPr="008766B7" w:rsidTr="004100F0">
        <w:trPr>
          <w:gridAfter w:val="1"/>
          <w:wAfter w:w="4" w:type="pct"/>
          <w:trHeight w:hRule="exact" w:val="840"/>
        </w:trPr>
        <w:tc>
          <w:tcPr>
            <w:tcW w:w="425" w:type="pct"/>
            <w:shd w:val="clear" w:color="auto" w:fill="FFFFFF"/>
            <w:vAlign w:val="center"/>
          </w:tcPr>
          <w:p w:rsidR="004100F0" w:rsidRPr="0099567E" w:rsidRDefault="004100F0" w:rsidP="007031BD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917" w:type="pct"/>
            <w:shd w:val="clear" w:color="auto" w:fill="FFFFFF"/>
            <w:vAlign w:val="center"/>
          </w:tcPr>
          <w:p w:rsidR="004100F0" w:rsidRPr="0099567E" w:rsidRDefault="004100F0" w:rsidP="007031BD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Подтверждение соответствия объектов защиты (продукции) требованиям пожарной безопасности</w:t>
            </w:r>
          </w:p>
        </w:tc>
        <w:tc>
          <w:tcPr>
            <w:tcW w:w="560" w:type="pct"/>
            <w:gridSpan w:val="2"/>
            <w:shd w:val="clear" w:color="auto" w:fill="FFFFFF"/>
            <w:vAlign w:val="center"/>
          </w:tcPr>
          <w:p w:rsidR="004100F0" w:rsidRPr="0099567E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0" w:type="pct"/>
            <w:gridSpan w:val="2"/>
            <w:shd w:val="clear" w:color="auto" w:fill="FFFFFF"/>
            <w:vAlign w:val="center"/>
          </w:tcPr>
          <w:p w:rsidR="004100F0" w:rsidRPr="0099567E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4100F0" w:rsidRPr="0099567E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pct"/>
            <w:shd w:val="clear" w:color="auto" w:fill="FFFFFF"/>
            <w:vAlign w:val="center"/>
          </w:tcPr>
          <w:p w:rsidR="004100F0" w:rsidRPr="0099567E" w:rsidRDefault="004100F0" w:rsidP="007031BD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4100F0" w:rsidRPr="008766B7" w:rsidTr="004100F0">
        <w:trPr>
          <w:gridAfter w:val="1"/>
          <w:wAfter w:w="4" w:type="pct"/>
          <w:trHeight w:hRule="exact" w:val="568"/>
        </w:trPr>
        <w:tc>
          <w:tcPr>
            <w:tcW w:w="425" w:type="pct"/>
            <w:shd w:val="clear" w:color="auto" w:fill="FFFFFF"/>
            <w:vAlign w:val="center"/>
          </w:tcPr>
          <w:p w:rsidR="004100F0" w:rsidRPr="0099567E" w:rsidRDefault="004100F0" w:rsidP="007031BD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1917" w:type="pct"/>
            <w:shd w:val="clear" w:color="auto" w:fill="FFFFFF"/>
            <w:vAlign w:val="center"/>
          </w:tcPr>
          <w:p w:rsidR="004100F0" w:rsidRPr="0099567E" w:rsidRDefault="004100F0" w:rsidP="007031BD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Лицензирование и декларирование в области пожарной безопасности</w:t>
            </w:r>
          </w:p>
        </w:tc>
        <w:tc>
          <w:tcPr>
            <w:tcW w:w="560" w:type="pct"/>
            <w:gridSpan w:val="2"/>
            <w:shd w:val="clear" w:color="auto" w:fill="FFFFFF"/>
            <w:vAlign w:val="center"/>
          </w:tcPr>
          <w:p w:rsidR="004100F0" w:rsidRPr="0099567E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0" w:type="pct"/>
            <w:gridSpan w:val="2"/>
            <w:shd w:val="clear" w:color="auto" w:fill="FFFFFF"/>
            <w:vAlign w:val="center"/>
          </w:tcPr>
          <w:p w:rsidR="004100F0" w:rsidRPr="0099567E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4100F0" w:rsidRPr="0099567E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pct"/>
            <w:shd w:val="clear" w:color="auto" w:fill="FFFFFF"/>
            <w:vAlign w:val="center"/>
          </w:tcPr>
          <w:p w:rsidR="004100F0" w:rsidRPr="0099567E" w:rsidRDefault="004100F0" w:rsidP="007031BD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4100F0" w:rsidRPr="008766B7" w:rsidTr="004100F0">
        <w:trPr>
          <w:trHeight w:hRule="exact" w:val="427"/>
        </w:trPr>
        <w:tc>
          <w:tcPr>
            <w:tcW w:w="425" w:type="pct"/>
            <w:shd w:val="clear" w:color="auto" w:fill="FFFFFF"/>
            <w:vAlign w:val="center"/>
          </w:tcPr>
          <w:p w:rsidR="004100F0" w:rsidRPr="0099567E" w:rsidRDefault="004100F0" w:rsidP="007031BD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75" w:type="pct"/>
            <w:gridSpan w:val="8"/>
            <w:shd w:val="clear" w:color="auto" w:fill="FFFFFF"/>
            <w:vAlign w:val="center"/>
          </w:tcPr>
          <w:p w:rsidR="004100F0" w:rsidRPr="0099567E" w:rsidRDefault="004100F0" w:rsidP="007031BD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Модуль 3. Общие принципы обеспечения пожарной безопасности объекта защиты</w:t>
            </w:r>
          </w:p>
        </w:tc>
      </w:tr>
      <w:tr w:rsidR="004100F0" w:rsidRPr="008766B7" w:rsidTr="00E7209A">
        <w:trPr>
          <w:gridAfter w:val="1"/>
          <w:wAfter w:w="4" w:type="pct"/>
          <w:trHeight w:hRule="exact" w:val="436"/>
        </w:trPr>
        <w:tc>
          <w:tcPr>
            <w:tcW w:w="425" w:type="pct"/>
            <w:shd w:val="clear" w:color="auto" w:fill="FFFFFF"/>
            <w:vAlign w:val="center"/>
          </w:tcPr>
          <w:p w:rsidR="004100F0" w:rsidRPr="0099567E" w:rsidRDefault="004100F0" w:rsidP="007031BD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917" w:type="pct"/>
            <w:shd w:val="clear" w:color="auto" w:fill="FFFFFF"/>
            <w:vAlign w:val="center"/>
          </w:tcPr>
          <w:p w:rsidR="004100F0" w:rsidRPr="0099567E" w:rsidRDefault="004100F0" w:rsidP="007031BD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Классификация пожаров</w:t>
            </w:r>
          </w:p>
        </w:tc>
        <w:tc>
          <w:tcPr>
            <w:tcW w:w="560" w:type="pct"/>
            <w:gridSpan w:val="2"/>
            <w:shd w:val="clear" w:color="auto" w:fill="FFFFFF"/>
            <w:vAlign w:val="center"/>
          </w:tcPr>
          <w:p w:rsidR="004100F0" w:rsidRPr="0099567E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0" w:type="pct"/>
            <w:gridSpan w:val="2"/>
            <w:shd w:val="clear" w:color="auto" w:fill="FFFFFF"/>
            <w:vAlign w:val="center"/>
          </w:tcPr>
          <w:p w:rsidR="004100F0" w:rsidRPr="0099567E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4100F0" w:rsidRPr="0099567E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pct"/>
            <w:shd w:val="clear" w:color="auto" w:fill="FFFFFF"/>
            <w:vAlign w:val="center"/>
          </w:tcPr>
          <w:p w:rsidR="004100F0" w:rsidRPr="0099567E" w:rsidRDefault="004100F0" w:rsidP="007031BD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4100F0" w:rsidRPr="008766B7" w:rsidTr="00E7209A">
        <w:trPr>
          <w:gridAfter w:val="1"/>
          <w:wAfter w:w="4" w:type="pct"/>
          <w:trHeight w:hRule="exact" w:val="715"/>
        </w:trPr>
        <w:tc>
          <w:tcPr>
            <w:tcW w:w="425" w:type="pct"/>
            <w:shd w:val="clear" w:color="auto" w:fill="FFFFFF"/>
            <w:vAlign w:val="center"/>
          </w:tcPr>
          <w:p w:rsidR="004100F0" w:rsidRPr="00EB55B6" w:rsidRDefault="004100F0" w:rsidP="007031BD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5B6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917" w:type="pct"/>
            <w:shd w:val="clear" w:color="auto" w:fill="FFFFFF"/>
            <w:vAlign w:val="center"/>
          </w:tcPr>
          <w:p w:rsidR="004100F0" w:rsidRPr="00EB55B6" w:rsidRDefault="004100F0" w:rsidP="007031BD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B55B6">
              <w:rPr>
                <w:rFonts w:ascii="Times New Roman" w:hAnsi="Times New Roman" w:cs="Times New Roman"/>
                <w:sz w:val="20"/>
                <w:szCs w:val="20"/>
              </w:rPr>
              <w:t>Взрывопожарная и пожарная опасность веществ и материалов</w:t>
            </w:r>
          </w:p>
        </w:tc>
        <w:tc>
          <w:tcPr>
            <w:tcW w:w="560" w:type="pct"/>
            <w:gridSpan w:val="2"/>
            <w:shd w:val="clear" w:color="auto" w:fill="FFFFFF"/>
            <w:vAlign w:val="center"/>
          </w:tcPr>
          <w:p w:rsidR="004100F0" w:rsidRPr="00EB55B6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5B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0" w:type="pct"/>
            <w:gridSpan w:val="2"/>
            <w:shd w:val="clear" w:color="auto" w:fill="FFFFFF"/>
            <w:vAlign w:val="center"/>
          </w:tcPr>
          <w:p w:rsidR="004100F0" w:rsidRPr="00EB55B6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5B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4100F0" w:rsidRPr="00EB55B6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5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pct"/>
            <w:shd w:val="clear" w:color="auto" w:fill="FFFFFF"/>
            <w:vAlign w:val="center"/>
          </w:tcPr>
          <w:p w:rsidR="004100F0" w:rsidRPr="00EB55B6" w:rsidRDefault="004100F0" w:rsidP="007031BD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5B6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4100F0" w:rsidRPr="008766B7" w:rsidTr="00E7209A">
        <w:trPr>
          <w:gridAfter w:val="1"/>
          <w:wAfter w:w="4" w:type="pct"/>
          <w:trHeight w:hRule="exact" w:val="1136"/>
        </w:trPr>
        <w:tc>
          <w:tcPr>
            <w:tcW w:w="425" w:type="pct"/>
            <w:shd w:val="clear" w:color="auto" w:fill="FFFFFF"/>
            <w:vAlign w:val="center"/>
          </w:tcPr>
          <w:p w:rsidR="004100F0" w:rsidRPr="00EB55B6" w:rsidRDefault="004100F0" w:rsidP="007031BD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5B6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917" w:type="pct"/>
            <w:shd w:val="clear" w:color="auto" w:fill="FFFFFF"/>
            <w:vAlign w:val="center"/>
          </w:tcPr>
          <w:p w:rsidR="004100F0" w:rsidRPr="00EB55B6" w:rsidRDefault="004100F0" w:rsidP="007031BD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B55B6">
              <w:rPr>
                <w:rFonts w:ascii="Times New Roman" w:hAnsi="Times New Roman" w:cs="Times New Roman"/>
                <w:sz w:val="20"/>
                <w:szCs w:val="20"/>
              </w:rPr>
              <w:t>Показатели взрывопожарной и пожарной опасности и классификация технологических сред по взрывопожарной и пожарной опасности</w:t>
            </w:r>
          </w:p>
          <w:p w:rsidR="004100F0" w:rsidRPr="00EB55B6" w:rsidRDefault="004100F0" w:rsidP="007031BD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  <w:shd w:val="clear" w:color="auto" w:fill="FFFFFF"/>
            <w:vAlign w:val="center"/>
          </w:tcPr>
          <w:p w:rsidR="004100F0" w:rsidRPr="00EB55B6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5B6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490" w:type="pct"/>
            <w:gridSpan w:val="2"/>
            <w:shd w:val="clear" w:color="auto" w:fill="FFFFFF"/>
            <w:vAlign w:val="center"/>
          </w:tcPr>
          <w:p w:rsidR="004100F0" w:rsidRPr="00EB55B6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5B6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4100F0" w:rsidRPr="00EB55B6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5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pct"/>
            <w:shd w:val="clear" w:color="auto" w:fill="FFFFFF"/>
            <w:vAlign w:val="center"/>
          </w:tcPr>
          <w:p w:rsidR="004100F0" w:rsidRPr="00EB55B6" w:rsidRDefault="004100F0" w:rsidP="007031BD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5B6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4100F0" w:rsidRPr="008766B7" w:rsidTr="00E7209A">
        <w:trPr>
          <w:gridAfter w:val="1"/>
          <w:wAfter w:w="4" w:type="pct"/>
          <w:trHeight w:hRule="exact" w:val="700"/>
        </w:trPr>
        <w:tc>
          <w:tcPr>
            <w:tcW w:w="425" w:type="pct"/>
            <w:shd w:val="clear" w:color="auto" w:fill="FFFFFF"/>
            <w:vAlign w:val="center"/>
          </w:tcPr>
          <w:p w:rsidR="004100F0" w:rsidRPr="00EB55B6" w:rsidRDefault="004100F0" w:rsidP="007031BD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5B6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917" w:type="pct"/>
            <w:shd w:val="clear" w:color="auto" w:fill="FFFFFF"/>
            <w:vAlign w:val="center"/>
          </w:tcPr>
          <w:p w:rsidR="004100F0" w:rsidRPr="00EB55B6" w:rsidRDefault="004100F0" w:rsidP="007031BD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B55B6">
              <w:rPr>
                <w:rFonts w:ascii="Times New Roman" w:hAnsi="Times New Roman" w:cs="Times New Roman"/>
                <w:sz w:val="20"/>
                <w:szCs w:val="20"/>
              </w:rPr>
              <w:t>Классификация пожароопасных и взрывоопасных зон</w:t>
            </w:r>
          </w:p>
        </w:tc>
        <w:tc>
          <w:tcPr>
            <w:tcW w:w="560" w:type="pct"/>
            <w:gridSpan w:val="2"/>
            <w:shd w:val="clear" w:color="auto" w:fill="FFFFFF"/>
            <w:vAlign w:val="center"/>
          </w:tcPr>
          <w:p w:rsidR="004100F0" w:rsidRPr="00EB55B6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5B6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490" w:type="pct"/>
            <w:gridSpan w:val="2"/>
            <w:shd w:val="clear" w:color="auto" w:fill="FFFFFF"/>
            <w:vAlign w:val="center"/>
          </w:tcPr>
          <w:p w:rsidR="004100F0" w:rsidRPr="00EB55B6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5B6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4100F0" w:rsidRPr="00EB55B6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5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pct"/>
            <w:shd w:val="clear" w:color="auto" w:fill="FFFFFF"/>
            <w:vAlign w:val="center"/>
          </w:tcPr>
          <w:p w:rsidR="004100F0" w:rsidRPr="00EB55B6" w:rsidRDefault="004100F0" w:rsidP="007031BD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5B6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4100F0" w:rsidRPr="008766B7" w:rsidTr="00E7209A">
        <w:trPr>
          <w:gridAfter w:val="1"/>
          <w:wAfter w:w="4" w:type="pct"/>
          <w:trHeight w:hRule="exact" w:val="852"/>
        </w:trPr>
        <w:tc>
          <w:tcPr>
            <w:tcW w:w="425" w:type="pct"/>
            <w:shd w:val="clear" w:color="auto" w:fill="FFFFFF"/>
            <w:vAlign w:val="center"/>
          </w:tcPr>
          <w:p w:rsidR="004100F0" w:rsidRPr="00EB55B6" w:rsidRDefault="004100F0" w:rsidP="007031BD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5B6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917" w:type="pct"/>
            <w:shd w:val="clear" w:color="auto" w:fill="FFFFFF"/>
            <w:vAlign w:val="center"/>
          </w:tcPr>
          <w:p w:rsidR="004100F0" w:rsidRPr="00EB55B6" w:rsidRDefault="004100F0" w:rsidP="007031BD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B55B6">
              <w:rPr>
                <w:rFonts w:ascii="Times New Roman" w:hAnsi="Times New Roman" w:cs="Times New Roman"/>
                <w:sz w:val="20"/>
                <w:szCs w:val="20"/>
              </w:rPr>
              <w:t>Общие требования пожарной безопасности к производственным объектам</w:t>
            </w:r>
          </w:p>
          <w:p w:rsidR="004100F0" w:rsidRPr="00EB55B6" w:rsidRDefault="004100F0" w:rsidP="007031BD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  <w:shd w:val="clear" w:color="auto" w:fill="FFFFFF"/>
            <w:vAlign w:val="center"/>
          </w:tcPr>
          <w:p w:rsidR="004100F0" w:rsidRPr="00EB55B6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5B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0" w:type="pct"/>
            <w:gridSpan w:val="2"/>
            <w:shd w:val="clear" w:color="auto" w:fill="FFFFFF"/>
            <w:vAlign w:val="center"/>
          </w:tcPr>
          <w:p w:rsidR="004100F0" w:rsidRPr="00EB55B6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5B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4100F0" w:rsidRPr="00EB55B6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5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pct"/>
            <w:shd w:val="clear" w:color="auto" w:fill="FFFFFF"/>
            <w:vAlign w:val="center"/>
          </w:tcPr>
          <w:p w:rsidR="004100F0" w:rsidRPr="00EB55B6" w:rsidRDefault="004100F0" w:rsidP="007031BD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5B6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4100F0" w:rsidRPr="008766B7" w:rsidTr="00E7209A">
        <w:trPr>
          <w:gridAfter w:val="1"/>
          <w:wAfter w:w="4" w:type="pct"/>
          <w:trHeight w:hRule="exact" w:val="848"/>
        </w:trPr>
        <w:tc>
          <w:tcPr>
            <w:tcW w:w="425" w:type="pct"/>
            <w:shd w:val="clear" w:color="auto" w:fill="FFFFFF"/>
            <w:vAlign w:val="center"/>
          </w:tcPr>
          <w:p w:rsidR="004100F0" w:rsidRDefault="004100F0" w:rsidP="007031BD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917" w:type="pct"/>
            <w:shd w:val="clear" w:color="auto" w:fill="FFFFFF"/>
            <w:vAlign w:val="center"/>
          </w:tcPr>
          <w:p w:rsidR="004100F0" w:rsidRDefault="004100F0" w:rsidP="007031BD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пожарной безопасности к электроснабжению и электрооборудованию зданий, сооружений</w:t>
            </w:r>
          </w:p>
        </w:tc>
        <w:tc>
          <w:tcPr>
            <w:tcW w:w="560" w:type="pct"/>
            <w:gridSpan w:val="2"/>
            <w:shd w:val="clear" w:color="auto" w:fill="FFFFFF"/>
            <w:vAlign w:val="center"/>
          </w:tcPr>
          <w:p w:rsidR="004100F0" w:rsidRPr="0099567E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0" w:type="pct"/>
            <w:gridSpan w:val="2"/>
            <w:shd w:val="clear" w:color="auto" w:fill="FFFFFF"/>
            <w:vAlign w:val="center"/>
          </w:tcPr>
          <w:p w:rsidR="004100F0" w:rsidRPr="0099567E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4100F0" w:rsidRPr="0099567E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pct"/>
            <w:shd w:val="clear" w:color="auto" w:fill="FFFFFF"/>
            <w:vAlign w:val="center"/>
          </w:tcPr>
          <w:p w:rsidR="004100F0" w:rsidRPr="0099567E" w:rsidRDefault="004100F0" w:rsidP="007031BD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67E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4100F0" w:rsidRPr="008766B7" w:rsidTr="00E7209A">
        <w:trPr>
          <w:gridAfter w:val="1"/>
          <w:wAfter w:w="4" w:type="pct"/>
          <w:trHeight w:hRule="exact" w:val="424"/>
        </w:trPr>
        <w:tc>
          <w:tcPr>
            <w:tcW w:w="425" w:type="pct"/>
            <w:shd w:val="clear" w:color="auto" w:fill="FFFFFF"/>
            <w:vAlign w:val="center"/>
          </w:tcPr>
          <w:p w:rsidR="004100F0" w:rsidRPr="000F57AC" w:rsidRDefault="004100F0" w:rsidP="007031BD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17" w:type="pct"/>
            <w:shd w:val="clear" w:color="auto" w:fill="FFFFFF"/>
            <w:vAlign w:val="center"/>
          </w:tcPr>
          <w:p w:rsidR="004100F0" w:rsidRPr="000F57AC" w:rsidRDefault="004100F0" w:rsidP="007031BD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Молниезащита зданий и сооружений</w:t>
            </w:r>
          </w:p>
        </w:tc>
        <w:tc>
          <w:tcPr>
            <w:tcW w:w="560" w:type="pct"/>
            <w:gridSpan w:val="2"/>
            <w:shd w:val="clear" w:color="auto" w:fill="FFFFFF"/>
            <w:vAlign w:val="center"/>
          </w:tcPr>
          <w:p w:rsidR="004100F0" w:rsidRPr="000F57AC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0" w:type="pct"/>
            <w:gridSpan w:val="2"/>
            <w:shd w:val="clear" w:color="auto" w:fill="FFFFFF"/>
            <w:vAlign w:val="center"/>
          </w:tcPr>
          <w:p w:rsidR="004100F0" w:rsidRPr="000F57AC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4100F0" w:rsidRPr="000F57AC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pct"/>
            <w:shd w:val="clear" w:color="auto" w:fill="FFFFFF"/>
            <w:vAlign w:val="center"/>
          </w:tcPr>
          <w:p w:rsidR="004100F0" w:rsidRPr="000F57AC" w:rsidRDefault="004100F0" w:rsidP="007031BD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4100F0" w:rsidRPr="008766B7" w:rsidTr="00E7209A">
        <w:trPr>
          <w:gridAfter w:val="1"/>
          <w:wAfter w:w="4" w:type="pct"/>
          <w:trHeight w:hRule="exact" w:val="840"/>
        </w:trPr>
        <w:tc>
          <w:tcPr>
            <w:tcW w:w="425" w:type="pct"/>
            <w:shd w:val="clear" w:color="auto" w:fill="FFFFFF"/>
            <w:vAlign w:val="center"/>
          </w:tcPr>
          <w:p w:rsidR="004100F0" w:rsidRPr="000F57AC" w:rsidRDefault="004100F0" w:rsidP="007031BD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1917" w:type="pct"/>
            <w:shd w:val="clear" w:color="auto" w:fill="FFFFFF"/>
            <w:vAlign w:val="center"/>
          </w:tcPr>
          <w:p w:rsidR="004100F0" w:rsidRPr="000F57AC" w:rsidRDefault="004100F0" w:rsidP="007031BD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Требования пожарной безопасности к инженерному оборудованию зданий и сооружений</w:t>
            </w:r>
          </w:p>
        </w:tc>
        <w:tc>
          <w:tcPr>
            <w:tcW w:w="560" w:type="pct"/>
            <w:gridSpan w:val="2"/>
            <w:shd w:val="clear" w:color="auto" w:fill="FFFFFF"/>
            <w:vAlign w:val="center"/>
          </w:tcPr>
          <w:p w:rsidR="004100F0" w:rsidRPr="000F57AC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0" w:type="pct"/>
            <w:gridSpan w:val="2"/>
            <w:shd w:val="clear" w:color="auto" w:fill="FFFFFF"/>
            <w:vAlign w:val="center"/>
          </w:tcPr>
          <w:p w:rsidR="004100F0" w:rsidRPr="000F57AC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4100F0" w:rsidRPr="000F57AC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pct"/>
            <w:shd w:val="clear" w:color="auto" w:fill="FFFFFF"/>
            <w:vAlign w:val="center"/>
          </w:tcPr>
          <w:p w:rsidR="004100F0" w:rsidRPr="000F57AC" w:rsidRDefault="004100F0" w:rsidP="007031BD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4100F0" w:rsidRPr="008766B7" w:rsidTr="00E7209A">
        <w:trPr>
          <w:gridAfter w:val="1"/>
          <w:wAfter w:w="4" w:type="pct"/>
          <w:trHeight w:hRule="exact" w:val="840"/>
        </w:trPr>
        <w:tc>
          <w:tcPr>
            <w:tcW w:w="425" w:type="pct"/>
            <w:shd w:val="clear" w:color="auto" w:fill="FFFFFF"/>
            <w:vAlign w:val="center"/>
          </w:tcPr>
          <w:p w:rsidR="004100F0" w:rsidRPr="000F57AC" w:rsidRDefault="004100F0" w:rsidP="007031BD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1917" w:type="pct"/>
            <w:shd w:val="clear" w:color="auto" w:fill="FFFFFF"/>
            <w:vAlign w:val="center"/>
          </w:tcPr>
          <w:p w:rsidR="004100F0" w:rsidRPr="000F57AC" w:rsidRDefault="004100F0" w:rsidP="007031BD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Требования пожарной безопасности к проходам, проездам и подъездам зданий и сооружений</w:t>
            </w:r>
          </w:p>
        </w:tc>
        <w:tc>
          <w:tcPr>
            <w:tcW w:w="560" w:type="pct"/>
            <w:gridSpan w:val="2"/>
            <w:shd w:val="clear" w:color="auto" w:fill="FFFFFF"/>
            <w:vAlign w:val="center"/>
          </w:tcPr>
          <w:p w:rsidR="004100F0" w:rsidRPr="000F57AC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0" w:type="pct"/>
            <w:gridSpan w:val="2"/>
            <w:shd w:val="clear" w:color="auto" w:fill="FFFFFF"/>
            <w:vAlign w:val="center"/>
          </w:tcPr>
          <w:p w:rsidR="004100F0" w:rsidRPr="000F57AC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4100F0" w:rsidRPr="000F57AC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pct"/>
            <w:shd w:val="clear" w:color="auto" w:fill="FFFFFF"/>
            <w:vAlign w:val="center"/>
          </w:tcPr>
          <w:p w:rsidR="004100F0" w:rsidRPr="000F57AC" w:rsidRDefault="004100F0" w:rsidP="007031BD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4100F0" w:rsidRPr="008766B7" w:rsidTr="00E7209A">
        <w:trPr>
          <w:gridAfter w:val="1"/>
          <w:wAfter w:w="4" w:type="pct"/>
          <w:trHeight w:hRule="exact" w:val="840"/>
        </w:trPr>
        <w:tc>
          <w:tcPr>
            <w:tcW w:w="425" w:type="pct"/>
            <w:shd w:val="clear" w:color="auto" w:fill="FFFFFF"/>
            <w:vAlign w:val="center"/>
          </w:tcPr>
          <w:p w:rsidR="004100F0" w:rsidRPr="000F57AC" w:rsidRDefault="004100F0" w:rsidP="007031BD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1917" w:type="pct"/>
            <w:shd w:val="clear" w:color="auto" w:fill="FFFFFF"/>
            <w:vAlign w:val="center"/>
          </w:tcPr>
          <w:p w:rsidR="004100F0" w:rsidRPr="000F57AC" w:rsidRDefault="004100F0" w:rsidP="007031BD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Требования к противопожарным расстояниям между зданиями и сооружениями</w:t>
            </w:r>
          </w:p>
        </w:tc>
        <w:tc>
          <w:tcPr>
            <w:tcW w:w="560" w:type="pct"/>
            <w:gridSpan w:val="2"/>
            <w:shd w:val="clear" w:color="auto" w:fill="FFFFFF"/>
            <w:vAlign w:val="center"/>
          </w:tcPr>
          <w:p w:rsidR="004100F0" w:rsidRPr="000F57AC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0" w:type="pct"/>
            <w:gridSpan w:val="2"/>
            <w:shd w:val="clear" w:color="auto" w:fill="FFFFFF"/>
            <w:vAlign w:val="center"/>
          </w:tcPr>
          <w:p w:rsidR="004100F0" w:rsidRPr="000F57AC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4100F0" w:rsidRPr="000F57AC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pct"/>
            <w:shd w:val="clear" w:color="auto" w:fill="FFFFFF"/>
            <w:vAlign w:val="center"/>
          </w:tcPr>
          <w:p w:rsidR="004100F0" w:rsidRPr="000F57AC" w:rsidRDefault="004100F0" w:rsidP="007031BD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4100F0" w:rsidRPr="008766B7" w:rsidTr="00E7209A">
        <w:trPr>
          <w:gridAfter w:val="1"/>
          <w:wAfter w:w="4" w:type="pct"/>
          <w:trHeight w:hRule="exact" w:val="593"/>
        </w:trPr>
        <w:tc>
          <w:tcPr>
            <w:tcW w:w="425" w:type="pct"/>
            <w:shd w:val="clear" w:color="auto" w:fill="FFFFFF"/>
            <w:vAlign w:val="center"/>
          </w:tcPr>
          <w:p w:rsidR="004100F0" w:rsidRPr="000F57AC" w:rsidRDefault="004100F0" w:rsidP="007031BD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1917" w:type="pct"/>
            <w:shd w:val="clear" w:color="auto" w:fill="FFFFFF"/>
            <w:vAlign w:val="center"/>
          </w:tcPr>
          <w:p w:rsidR="004100F0" w:rsidRPr="000F57AC" w:rsidRDefault="004100F0" w:rsidP="007031BD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подразделений пожарной охраны</w:t>
            </w:r>
          </w:p>
        </w:tc>
        <w:tc>
          <w:tcPr>
            <w:tcW w:w="560" w:type="pct"/>
            <w:gridSpan w:val="2"/>
            <w:shd w:val="clear" w:color="auto" w:fill="FFFFFF"/>
            <w:vAlign w:val="center"/>
          </w:tcPr>
          <w:p w:rsidR="004100F0" w:rsidRPr="000F57AC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0" w:type="pct"/>
            <w:gridSpan w:val="2"/>
            <w:shd w:val="clear" w:color="auto" w:fill="FFFFFF"/>
            <w:vAlign w:val="center"/>
          </w:tcPr>
          <w:p w:rsidR="004100F0" w:rsidRPr="000F57AC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4100F0" w:rsidRPr="000F57AC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pct"/>
            <w:shd w:val="clear" w:color="auto" w:fill="FFFFFF"/>
            <w:vAlign w:val="center"/>
          </w:tcPr>
          <w:p w:rsidR="004100F0" w:rsidRPr="000F57AC" w:rsidRDefault="004100F0" w:rsidP="007031BD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4100F0" w:rsidRPr="008766B7" w:rsidTr="00E7209A">
        <w:trPr>
          <w:gridAfter w:val="1"/>
          <w:wAfter w:w="4" w:type="pct"/>
          <w:trHeight w:hRule="exact" w:val="727"/>
        </w:trPr>
        <w:tc>
          <w:tcPr>
            <w:tcW w:w="425" w:type="pct"/>
            <w:shd w:val="clear" w:color="auto" w:fill="FFFFFF"/>
            <w:vAlign w:val="center"/>
          </w:tcPr>
          <w:p w:rsidR="004100F0" w:rsidRPr="000F57AC" w:rsidRDefault="004100F0" w:rsidP="007031BD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1917" w:type="pct"/>
            <w:shd w:val="clear" w:color="auto" w:fill="FFFFFF"/>
            <w:vAlign w:val="center"/>
          </w:tcPr>
          <w:p w:rsidR="004100F0" w:rsidRPr="000F57AC" w:rsidRDefault="004100F0" w:rsidP="007031BD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Требования пожарной безопасности к системам теплоснабжения и отопления</w:t>
            </w:r>
          </w:p>
        </w:tc>
        <w:tc>
          <w:tcPr>
            <w:tcW w:w="560" w:type="pct"/>
            <w:gridSpan w:val="2"/>
            <w:shd w:val="clear" w:color="auto" w:fill="FFFFFF"/>
            <w:vAlign w:val="center"/>
          </w:tcPr>
          <w:p w:rsidR="004100F0" w:rsidRPr="000F57AC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0" w:type="pct"/>
            <w:gridSpan w:val="2"/>
            <w:shd w:val="clear" w:color="auto" w:fill="FFFFFF"/>
            <w:vAlign w:val="center"/>
          </w:tcPr>
          <w:p w:rsidR="004100F0" w:rsidRPr="000F57AC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4100F0" w:rsidRPr="000F57AC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pct"/>
            <w:shd w:val="clear" w:color="auto" w:fill="FFFFFF"/>
            <w:vAlign w:val="center"/>
          </w:tcPr>
          <w:p w:rsidR="004100F0" w:rsidRPr="000F57AC" w:rsidRDefault="004100F0" w:rsidP="007031BD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4100F0" w:rsidRPr="008766B7" w:rsidTr="00E7209A">
        <w:trPr>
          <w:gridAfter w:val="1"/>
          <w:wAfter w:w="4" w:type="pct"/>
          <w:trHeight w:hRule="exact" w:val="567"/>
        </w:trPr>
        <w:tc>
          <w:tcPr>
            <w:tcW w:w="425" w:type="pct"/>
            <w:shd w:val="clear" w:color="auto" w:fill="FFFFFF"/>
            <w:vAlign w:val="center"/>
          </w:tcPr>
          <w:p w:rsidR="004100F0" w:rsidRPr="000F57AC" w:rsidRDefault="004100F0" w:rsidP="007031BD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3.13</w:t>
            </w:r>
          </w:p>
        </w:tc>
        <w:tc>
          <w:tcPr>
            <w:tcW w:w="1917" w:type="pct"/>
            <w:shd w:val="clear" w:color="auto" w:fill="FFFFFF"/>
            <w:vAlign w:val="center"/>
          </w:tcPr>
          <w:p w:rsidR="004100F0" w:rsidRPr="000F57AC" w:rsidRDefault="004100F0" w:rsidP="007031BD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Требования правил противопожарного режима к пожароопасным работам</w:t>
            </w:r>
          </w:p>
        </w:tc>
        <w:tc>
          <w:tcPr>
            <w:tcW w:w="560" w:type="pct"/>
            <w:gridSpan w:val="2"/>
            <w:shd w:val="clear" w:color="auto" w:fill="FFFFFF"/>
            <w:vAlign w:val="center"/>
          </w:tcPr>
          <w:p w:rsidR="004100F0" w:rsidRPr="000F57AC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0" w:type="pct"/>
            <w:gridSpan w:val="2"/>
            <w:shd w:val="clear" w:color="auto" w:fill="FFFFFF"/>
            <w:vAlign w:val="center"/>
          </w:tcPr>
          <w:p w:rsidR="004100F0" w:rsidRPr="000F57AC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4100F0" w:rsidRPr="000F57AC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pct"/>
            <w:shd w:val="clear" w:color="auto" w:fill="FFFFFF"/>
            <w:vAlign w:val="center"/>
          </w:tcPr>
          <w:p w:rsidR="004100F0" w:rsidRPr="000F57AC" w:rsidRDefault="004100F0" w:rsidP="007031BD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4100F0" w:rsidRPr="008766B7" w:rsidTr="00E7209A">
        <w:trPr>
          <w:gridAfter w:val="1"/>
          <w:wAfter w:w="4" w:type="pct"/>
          <w:trHeight w:hRule="exact" w:val="579"/>
        </w:trPr>
        <w:tc>
          <w:tcPr>
            <w:tcW w:w="425" w:type="pct"/>
            <w:shd w:val="clear" w:color="auto" w:fill="FFFFFF"/>
            <w:vAlign w:val="center"/>
          </w:tcPr>
          <w:p w:rsidR="004100F0" w:rsidRPr="000F57AC" w:rsidRDefault="004100F0" w:rsidP="007031BD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3.14</w:t>
            </w:r>
          </w:p>
        </w:tc>
        <w:tc>
          <w:tcPr>
            <w:tcW w:w="1917" w:type="pct"/>
            <w:shd w:val="clear" w:color="auto" w:fill="FFFFFF"/>
            <w:vAlign w:val="center"/>
          </w:tcPr>
          <w:p w:rsidR="004100F0" w:rsidRPr="000F57AC" w:rsidRDefault="004100F0" w:rsidP="007031BD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 многофункциональных зданий</w:t>
            </w:r>
          </w:p>
        </w:tc>
        <w:tc>
          <w:tcPr>
            <w:tcW w:w="560" w:type="pct"/>
            <w:gridSpan w:val="2"/>
            <w:shd w:val="clear" w:color="auto" w:fill="FFFFFF"/>
            <w:vAlign w:val="center"/>
          </w:tcPr>
          <w:p w:rsidR="004100F0" w:rsidRPr="000F57AC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0" w:type="pct"/>
            <w:gridSpan w:val="2"/>
            <w:shd w:val="clear" w:color="auto" w:fill="FFFFFF"/>
            <w:vAlign w:val="center"/>
          </w:tcPr>
          <w:p w:rsidR="004100F0" w:rsidRPr="000F57AC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4100F0" w:rsidRPr="000F57AC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pct"/>
            <w:shd w:val="clear" w:color="auto" w:fill="FFFFFF"/>
            <w:vAlign w:val="center"/>
          </w:tcPr>
          <w:p w:rsidR="004100F0" w:rsidRPr="000F57AC" w:rsidRDefault="004100F0" w:rsidP="007031BD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4100F0" w:rsidRPr="008766B7" w:rsidTr="004100F0">
        <w:trPr>
          <w:trHeight w:hRule="exact" w:val="453"/>
        </w:trPr>
        <w:tc>
          <w:tcPr>
            <w:tcW w:w="425" w:type="pct"/>
            <w:shd w:val="clear" w:color="auto" w:fill="FFFFFF"/>
            <w:vAlign w:val="center"/>
          </w:tcPr>
          <w:p w:rsidR="004100F0" w:rsidRPr="000F57AC" w:rsidRDefault="004100F0" w:rsidP="007031BD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75" w:type="pct"/>
            <w:gridSpan w:val="8"/>
            <w:shd w:val="clear" w:color="auto" w:fill="FFFFFF"/>
            <w:vAlign w:val="center"/>
          </w:tcPr>
          <w:p w:rsidR="004100F0" w:rsidRPr="000F57AC" w:rsidRDefault="004100F0" w:rsidP="007031BD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Модуль 4 Система предотвращения пожаров</w:t>
            </w:r>
          </w:p>
        </w:tc>
      </w:tr>
      <w:tr w:rsidR="004100F0" w:rsidRPr="008766B7" w:rsidTr="00E7209A">
        <w:trPr>
          <w:gridAfter w:val="1"/>
          <w:wAfter w:w="4" w:type="pct"/>
          <w:trHeight w:hRule="exact" w:val="563"/>
        </w:trPr>
        <w:tc>
          <w:tcPr>
            <w:tcW w:w="425" w:type="pct"/>
            <w:shd w:val="clear" w:color="auto" w:fill="FFFFFF"/>
            <w:vAlign w:val="center"/>
          </w:tcPr>
          <w:p w:rsidR="004100F0" w:rsidRPr="000F57AC" w:rsidRDefault="004100F0" w:rsidP="007031BD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917" w:type="pct"/>
            <w:shd w:val="clear" w:color="auto" w:fill="FFFFFF"/>
            <w:vAlign w:val="center"/>
          </w:tcPr>
          <w:p w:rsidR="004100F0" w:rsidRPr="000F57AC" w:rsidRDefault="004100F0" w:rsidP="007031BD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Способы исключения условий образования горючей среды</w:t>
            </w:r>
          </w:p>
        </w:tc>
        <w:tc>
          <w:tcPr>
            <w:tcW w:w="560" w:type="pct"/>
            <w:gridSpan w:val="2"/>
            <w:shd w:val="clear" w:color="auto" w:fill="FFFFFF"/>
            <w:vAlign w:val="center"/>
          </w:tcPr>
          <w:p w:rsidR="004100F0" w:rsidRPr="000F57AC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90" w:type="pct"/>
            <w:gridSpan w:val="2"/>
            <w:shd w:val="clear" w:color="auto" w:fill="FFFFFF"/>
            <w:vAlign w:val="center"/>
          </w:tcPr>
          <w:p w:rsidR="004100F0" w:rsidRPr="000F57AC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4100F0" w:rsidRPr="000F57AC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pct"/>
            <w:shd w:val="clear" w:color="auto" w:fill="FFFFFF"/>
            <w:vAlign w:val="center"/>
          </w:tcPr>
          <w:p w:rsidR="004100F0" w:rsidRPr="000F57AC" w:rsidRDefault="004100F0" w:rsidP="007031BD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4100F0" w:rsidRPr="008766B7" w:rsidTr="00E7209A">
        <w:trPr>
          <w:gridAfter w:val="1"/>
          <w:wAfter w:w="4" w:type="pct"/>
          <w:trHeight w:hRule="exact" w:val="848"/>
        </w:trPr>
        <w:tc>
          <w:tcPr>
            <w:tcW w:w="425" w:type="pct"/>
            <w:shd w:val="clear" w:color="auto" w:fill="FFFFFF"/>
            <w:vAlign w:val="center"/>
          </w:tcPr>
          <w:p w:rsidR="004100F0" w:rsidRPr="000F57AC" w:rsidRDefault="004100F0" w:rsidP="007031BD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917" w:type="pct"/>
            <w:shd w:val="clear" w:color="auto" w:fill="FFFFFF"/>
            <w:vAlign w:val="center"/>
          </w:tcPr>
          <w:p w:rsidR="004100F0" w:rsidRPr="000F57AC" w:rsidRDefault="004100F0" w:rsidP="007031BD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Способы исключения условий образования в горючей среде (или внесения в нее) источников зажигания</w:t>
            </w:r>
          </w:p>
        </w:tc>
        <w:tc>
          <w:tcPr>
            <w:tcW w:w="560" w:type="pct"/>
            <w:gridSpan w:val="2"/>
            <w:shd w:val="clear" w:color="auto" w:fill="FFFFFF"/>
            <w:vAlign w:val="center"/>
          </w:tcPr>
          <w:p w:rsidR="004100F0" w:rsidRPr="000F57AC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0" w:type="pct"/>
            <w:gridSpan w:val="2"/>
            <w:shd w:val="clear" w:color="auto" w:fill="FFFFFF"/>
            <w:vAlign w:val="center"/>
          </w:tcPr>
          <w:p w:rsidR="004100F0" w:rsidRPr="000F57AC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4100F0" w:rsidRPr="000F57AC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pct"/>
            <w:shd w:val="clear" w:color="auto" w:fill="FFFFFF"/>
            <w:vAlign w:val="center"/>
          </w:tcPr>
          <w:p w:rsidR="004100F0" w:rsidRPr="000F57AC" w:rsidRDefault="004100F0" w:rsidP="007031BD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4100F0" w:rsidRPr="008766B7" w:rsidTr="004100F0">
        <w:trPr>
          <w:trHeight w:hRule="exact" w:val="441"/>
        </w:trPr>
        <w:tc>
          <w:tcPr>
            <w:tcW w:w="425" w:type="pct"/>
            <w:shd w:val="clear" w:color="auto" w:fill="FFFFFF"/>
            <w:vAlign w:val="center"/>
          </w:tcPr>
          <w:p w:rsidR="004100F0" w:rsidRPr="000F57AC" w:rsidRDefault="004100F0" w:rsidP="007031BD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75" w:type="pct"/>
            <w:gridSpan w:val="8"/>
            <w:shd w:val="clear" w:color="auto" w:fill="FFFFFF"/>
            <w:vAlign w:val="center"/>
          </w:tcPr>
          <w:p w:rsidR="004100F0" w:rsidRPr="000F57AC" w:rsidRDefault="004100F0" w:rsidP="007031BD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Модуль 5 Системы пожарной защиты</w:t>
            </w:r>
          </w:p>
        </w:tc>
      </w:tr>
      <w:tr w:rsidR="004100F0" w:rsidRPr="008766B7" w:rsidTr="00E7209A">
        <w:trPr>
          <w:gridAfter w:val="1"/>
          <w:wAfter w:w="4" w:type="pct"/>
          <w:trHeight w:hRule="exact" w:val="682"/>
        </w:trPr>
        <w:tc>
          <w:tcPr>
            <w:tcW w:w="425" w:type="pct"/>
            <w:shd w:val="clear" w:color="auto" w:fill="FFFFFF"/>
            <w:vAlign w:val="center"/>
          </w:tcPr>
          <w:p w:rsidR="004100F0" w:rsidRPr="000F57AC" w:rsidRDefault="004100F0" w:rsidP="00E7209A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1917" w:type="pct"/>
            <w:shd w:val="clear" w:color="auto" w:fill="FFFFFF"/>
            <w:vAlign w:val="center"/>
          </w:tcPr>
          <w:p w:rsidR="004100F0" w:rsidRPr="000F57AC" w:rsidRDefault="004100F0" w:rsidP="00E7209A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Способы защиты людей и имущества от воздействия опасных факторов пожара</w:t>
            </w:r>
          </w:p>
        </w:tc>
        <w:tc>
          <w:tcPr>
            <w:tcW w:w="560" w:type="pct"/>
            <w:gridSpan w:val="2"/>
            <w:shd w:val="clear" w:color="auto" w:fill="FFFFFF"/>
            <w:vAlign w:val="center"/>
          </w:tcPr>
          <w:p w:rsidR="004100F0" w:rsidRPr="000F57AC" w:rsidRDefault="004100F0" w:rsidP="00E7209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0" w:type="pct"/>
            <w:gridSpan w:val="2"/>
            <w:shd w:val="clear" w:color="auto" w:fill="FFFFFF"/>
            <w:vAlign w:val="center"/>
          </w:tcPr>
          <w:p w:rsidR="004100F0" w:rsidRPr="000F57AC" w:rsidRDefault="004100F0" w:rsidP="00E7209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4100F0" w:rsidRPr="000F57AC" w:rsidRDefault="004100F0" w:rsidP="00E7209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pct"/>
            <w:shd w:val="clear" w:color="auto" w:fill="FFFFFF"/>
            <w:vAlign w:val="center"/>
          </w:tcPr>
          <w:p w:rsidR="004100F0" w:rsidRPr="000F57AC" w:rsidRDefault="004100F0" w:rsidP="00E7209A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4100F0" w:rsidRPr="008766B7" w:rsidTr="00E7209A">
        <w:trPr>
          <w:gridAfter w:val="1"/>
          <w:wAfter w:w="4" w:type="pct"/>
          <w:trHeight w:hRule="exact" w:val="437"/>
        </w:trPr>
        <w:tc>
          <w:tcPr>
            <w:tcW w:w="425" w:type="pct"/>
            <w:shd w:val="clear" w:color="auto" w:fill="FFFFFF"/>
            <w:vAlign w:val="center"/>
          </w:tcPr>
          <w:p w:rsidR="004100F0" w:rsidRPr="000F57AC" w:rsidRDefault="004100F0" w:rsidP="00E7209A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1917" w:type="pct"/>
            <w:shd w:val="clear" w:color="auto" w:fill="FFFFFF"/>
            <w:vAlign w:val="center"/>
          </w:tcPr>
          <w:p w:rsidR="004100F0" w:rsidRPr="000F57AC" w:rsidRDefault="004100F0" w:rsidP="00E7209A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Пути эвакуации людей при пожаре</w:t>
            </w:r>
          </w:p>
        </w:tc>
        <w:tc>
          <w:tcPr>
            <w:tcW w:w="560" w:type="pct"/>
            <w:gridSpan w:val="2"/>
            <w:shd w:val="clear" w:color="auto" w:fill="FFFFFF"/>
            <w:vAlign w:val="center"/>
          </w:tcPr>
          <w:p w:rsidR="004100F0" w:rsidRPr="000F57AC" w:rsidRDefault="004100F0" w:rsidP="00E7209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0" w:type="pct"/>
            <w:gridSpan w:val="2"/>
            <w:shd w:val="clear" w:color="auto" w:fill="FFFFFF"/>
            <w:vAlign w:val="center"/>
          </w:tcPr>
          <w:p w:rsidR="004100F0" w:rsidRPr="000F57AC" w:rsidRDefault="004100F0" w:rsidP="00E7209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4100F0" w:rsidRPr="000F57AC" w:rsidRDefault="004100F0" w:rsidP="00E7209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pct"/>
            <w:shd w:val="clear" w:color="auto" w:fill="FFFFFF"/>
            <w:vAlign w:val="center"/>
          </w:tcPr>
          <w:p w:rsidR="004100F0" w:rsidRPr="000F57AC" w:rsidRDefault="004100F0" w:rsidP="00E7209A">
            <w:pPr>
              <w:spacing w:after="0"/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4100F0" w:rsidRPr="008766B7" w:rsidTr="00E7209A">
        <w:trPr>
          <w:gridAfter w:val="1"/>
          <w:wAfter w:w="4" w:type="pct"/>
          <w:trHeight w:hRule="exact" w:val="855"/>
        </w:trPr>
        <w:tc>
          <w:tcPr>
            <w:tcW w:w="425" w:type="pct"/>
            <w:shd w:val="clear" w:color="auto" w:fill="FFFFFF"/>
            <w:vAlign w:val="center"/>
          </w:tcPr>
          <w:p w:rsidR="004100F0" w:rsidRPr="000F57AC" w:rsidRDefault="004100F0" w:rsidP="00E7209A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1917" w:type="pct"/>
            <w:shd w:val="clear" w:color="auto" w:fill="FFFFFF"/>
            <w:vAlign w:val="center"/>
          </w:tcPr>
          <w:p w:rsidR="004100F0" w:rsidRPr="000F57AC" w:rsidRDefault="004100F0" w:rsidP="00E7209A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Системы обнаружения пожара, оповещения и управления эвакуацией людей при пожаре</w:t>
            </w:r>
          </w:p>
        </w:tc>
        <w:tc>
          <w:tcPr>
            <w:tcW w:w="560" w:type="pct"/>
            <w:gridSpan w:val="2"/>
            <w:shd w:val="clear" w:color="auto" w:fill="FFFFFF"/>
            <w:vAlign w:val="center"/>
          </w:tcPr>
          <w:p w:rsidR="004100F0" w:rsidRPr="000F57AC" w:rsidRDefault="004100F0" w:rsidP="00E7209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0" w:type="pct"/>
            <w:gridSpan w:val="2"/>
            <w:shd w:val="clear" w:color="auto" w:fill="FFFFFF"/>
            <w:vAlign w:val="center"/>
          </w:tcPr>
          <w:p w:rsidR="004100F0" w:rsidRPr="000F57AC" w:rsidRDefault="004100F0" w:rsidP="00E7209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4100F0" w:rsidRPr="000F57AC" w:rsidRDefault="004100F0" w:rsidP="00E7209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pct"/>
            <w:shd w:val="clear" w:color="auto" w:fill="FFFFFF"/>
            <w:vAlign w:val="center"/>
          </w:tcPr>
          <w:p w:rsidR="004100F0" w:rsidRPr="000F57AC" w:rsidRDefault="004100F0" w:rsidP="00E7209A">
            <w:pPr>
              <w:spacing w:after="0"/>
            </w:pPr>
            <w:r w:rsidRPr="000F57AC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4100F0" w:rsidRPr="008766B7" w:rsidTr="00E7209A">
        <w:trPr>
          <w:gridAfter w:val="1"/>
          <w:wAfter w:w="4" w:type="pct"/>
          <w:trHeight w:hRule="exact" w:val="826"/>
        </w:trPr>
        <w:tc>
          <w:tcPr>
            <w:tcW w:w="425" w:type="pct"/>
            <w:shd w:val="clear" w:color="auto" w:fill="FFFFFF"/>
            <w:vAlign w:val="center"/>
          </w:tcPr>
          <w:p w:rsidR="004100F0" w:rsidRPr="00972F12" w:rsidRDefault="004100F0" w:rsidP="00E7209A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2F12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1917" w:type="pct"/>
            <w:shd w:val="clear" w:color="auto" w:fill="FFFFFF"/>
            <w:vAlign w:val="center"/>
          </w:tcPr>
          <w:p w:rsidR="004100F0" w:rsidRPr="00972F12" w:rsidRDefault="004100F0" w:rsidP="00E7209A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72F12">
              <w:rPr>
                <w:rFonts w:ascii="Times New Roman" w:hAnsi="Times New Roman" w:cs="Times New Roman"/>
                <w:sz w:val="20"/>
                <w:szCs w:val="20"/>
              </w:rPr>
              <w:t>Системы коллективной защиты, средства индивидуальной защиты и спасения людей от опасных факторов пожара</w:t>
            </w:r>
          </w:p>
        </w:tc>
        <w:tc>
          <w:tcPr>
            <w:tcW w:w="560" w:type="pct"/>
            <w:gridSpan w:val="2"/>
            <w:shd w:val="clear" w:color="auto" w:fill="FFFFFF"/>
            <w:vAlign w:val="center"/>
          </w:tcPr>
          <w:p w:rsidR="004100F0" w:rsidRPr="00972F12" w:rsidRDefault="004100F0" w:rsidP="00E7209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1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0" w:type="pct"/>
            <w:gridSpan w:val="2"/>
            <w:shd w:val="clear" w:color="auto" w:fill="FFFFFF"/>
            <w:vAlign w:val="center"/>
          </w:tcPr>
          <w:p w:rsidR="004100F0" w:rsidRPr="00972F12" w:rsidRDefault="004100F0" w:rsidP="00E7209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1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4100F0" w:rsidRPr="00972F12" w:rsidRDefault="004100F0" w:rsidP="00E7209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pct"/>
            <w:shd w:val="clear" w:color="auto" w:fill="FFFFFF"/>
            <w:vAlign w:val="center"/>
          </w:tcPr>
          <w:p w:rsidR="004100F0" w:rsidRPr="00972F12" w:rsidRDefault="004100F0" w:rsidP="00E7209A">
            <w:pPr>
              <w:spacing w:after="0"/>
            </w:pPr>
            <w:r w:rsidRPr="00972F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4100F0" w:rsidRPr="008766B7" w:rsidTr="00E7209A">
        <w:trPr>
          <w:gridAfter w:val="1"/>
          <w:wAfter w:w="4" w:type="pct"/>
          <w:trHeight w:hRule="exact" w:val="573"/>
        </w:trPr>
        <w:tc>
          <w:tcPr>
            <w:tcW w:w="425" w:type="pct"/>
            <w:shd w:val="clear" w:color="auto" w:fill="FFFFFF"/>
            <w:vAlign w:val="center"/>
          </w:tcPr>
          <w:p w:rsidR="004100F0" w:rsidRPr="00972F12" w:rsidRDefault="004100F0" w:rsidP="00E7209A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2F12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1917" w:type="pct"/>
            <w:shd w:val="clear" w:color="auto" w:fill="FFFFFF"/>
            <w:vAlign w:val="center"/>
          </w:tcPr>
          <w:p w:rsidR="004100F0" w:rsidRPr="00972F12" w:rsidRDefault="004100F0" w:rsidP="00E7209A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72F12">
              <w:rPr>
                <w:rFonts w:ascii="Times New Roman" w:hAnsi="Times New Roman" w:cs="Times New Roman"/>
                <w:sz w:val="20"/>
                <w:szCs w:val="20"/>
              </w:rPr>
              <w:t>Система противодымной защиты</w:t>
            </w:r>
          </w:p>
        </w:tc>
        <w:tc>
          <w:tcPr>
            <w:tcW w:w="560" w:type="pct"/>
            <w:gridSpan w:val="2"/>
            <w:shd w:val="clear" w:color="auto" w:fill="FFFFFF"/>
            <w:vAlign w:val="center"/>
          </w:tcPr>
          <w:p w:rsidR="004100F0" w:rsidRPr="00972F12" w:rsidRDefault="004100F0" w:rsidP="00E7209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12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72F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0" w:type="pct"/>
            <w:gridSpan w:val="2"/>
            <w:shd w:val="clear" w:color="auto" w:fill="FFFFFF"/>
            <w:vAlign w:val="center"/>
          </w:tcPr>
          <w:p w:rsidR="004100F0" w:rsidRPr="00972F12" w:rsidRDefault="004100F0" w:rsidP="00E7209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12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72F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4100F0" w:rsidRPr="00972F12" w:rsidRDefault="004100F0" w:rsidP="00E7209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pct"/>
            <w:shd w:val="clear" w:color="auto" w:fill="FFFFFF"/>
            <w:vAlign w:val="center"/>
          </w:tcPr>
          <w:p w:rsidR="004100F0" w:rsidRPr="00972F12" w:rsidRDefault="004100F0" w:rsidP="00E7209A">
            <w:pPr>
              <w:spacing w:after="0"/>
            </w:pPr>
            <w:r w:rsidRPr="00972F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4100F0" w:rsidRPr="008766B7" w:rsidTr="00E7209A">
        <w:trPr>
          <w:gridAfter w:val="1"/>
          <w:wAfter w:w="4" w:type="pct"/>
          <w:trHeight w:hRule="exact" w:val="539"/>
        </w:trPr>
        <w:tc>
          <w:tcPr>
            <w:tcW w:w="425" w:type="pct"/>
            <w:shd w:val="clear" w:color="auto" w:fill="FFFFFF"/>
            <w:vAlign w:val="center"/>
          </w:tcPr>
          <w:p w:rsidR="004100F0" w:rsidRPr="00972F12" w:rsidRDefault="004100F0" w:rsidP="00E7209A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2F12"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1917" w:type="pct"/>
            <w:shd w:val="clear" w:color="auto" w:fill="FFFFFF"/>
            <w:vAlign w:val="center"/>
          </w:tcPr>
          <w:p w:rsidR="004100F0" w:rsidRPr="00972F12" w:rsidRDefault="004100F0" w:rsidP="00E7209A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72F12">
              <w:rPr>
                <w:rFonts w:ascii="Times New Roman" w:hAnsi="Times New Roman" w:cs="Times New Roman"/>
                <w:sz w:val="20"/>
                <w:szCs w:val="20"/>
              </w:rPr>
              <w:t>Огнестойкость и пожарная опасность зданий, сооружений и пожарных отсеков</w:t>
            </w:r>
          </w:p>
        </w:tc>
        <w:tc>
          <w:tcPr>
            <w:tcW w:w="560" w:type="pct"/>
            <w:gridSpan w:val="2"/>
            <w:shd w:val="clear" w:color="auto" w:fill="FFFFFF"/>
            <w:vAlign w:val="center"/>
          </w:tcPr>
          <w:p w:rsidR="004100F0" w:rsidRPr="00972F12" w:rsidRDefault="004100F0" w:rsidP="00E7209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1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0" w:type="pct"/>
            <w:gridSpan w:val="2"/>
            <w:shd w:val="clear" w:color="auto" w:fill="FFFFFF"/>
            <w:vAlign w:val="center"/>
          </w:tcPr>
          <w:p w:rsidR="004100F0" w:rsidRPr="00972F12" w:rsidRDefault="004100F0" w:rsidP="00E7209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1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4100F0" w:rsidRPr="00972F12" w:rsidRDefault="004100F0" w:rsidP="00E7209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pct"/>
            <w:shd w:val="clear" w:color="auto" w:fill="FFFFFF"/>
            <w:vAlign w:val="center"/>
          </w:tcPr>
          <w:p w:rsidR="004100F0" w:rsidRPr="00972F12" w:rsidRDefault="004100F0" w:rsidP="00E7209A">
            <w:pPr>
              <w:spacing w:after="0"/>
            </w:pPr>
            <w:r w:rsidRPr="00972F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4100F0" w:rsidRPr="008766B7" w:rsidTr="00E7209A">
        <w:trPr>
          <w:gridAfter w:val="1"/>
          <w:wAfter w:w="4" w:type="pct"/>
          <w:trHeight w:hRule="exact" w:val="573"/>
        </w:trPr>
        <w:tc>
          <w:tcPr>
            <w:tcW w:w="425" w:type="pct"/>
            <w:shd w:val="clear" w:color="auto" w:fill="FFFFFF"/>
            <w:vAlign w:val="center"/>
          </w:tcPr>
          <w:p w:rsidR="004100F0" w:rsidRPr="00972F12" w:rsidRDefault="004100F0" w:rsidP="00E7209A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2F12"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1917" w:type="pct"/>
            <w:shd w:val="clear" w:color="auto" w:fill="FFFFFF"/>
            <w:vAlign w:val="center"/>
          </w:tcPr>
          <w:p w:rsidR="004100F0" w:rsidRPr="00972F12" w:rsidRDefault="004100F0" w:rsidP="00E7209A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72F12">
              <w:rPr>
                <w:rFonts w:ascii="Times New Roman" w:hAnsi="Times New Roman" w:cs="Times New Roman"/>
                <w:sz w:val="20"/>
                <w:szCs w:val="20"/>
              </w:rPr>
              <w:t>Ограничение распространения пожара за пределы очага</w:t>
            </w:r>
          </w:p>
        </w:tc>
        <w:tc>
          <w:tcPr>
            <w:tcW w:w="560" w:type="pct"/>
            <w:gridSpan w:val="2"/>
            <w:shd w:val="clear" w:color="auto" w:fill="FFFFFF"/>
            <w:vAlign w:val="center"/>
          </w:tcPr>
          <w:p w:rsidR="004100F0" w:rsidRPr="00972F12" w:rsidRDefault="004100F0" w:rsidP="00E7209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12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72F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0" w:type="pct"/>
            <w:gridSpan w:val="2"/>
            <w:shd w:val="clear" w:color="auto" w:fill="FFFFFF"/>
            <w:vAlign w:val="center"/>
          </w:tcPr>
          <w:p w:rsidR="004100F0" w:rsidRPr="00972F12" w:rsidRDefault="004100F0" w:rsidP="00E7209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12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72F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4100F0" w:rsidRPr="00972F12" w:rsidRDefault="004100F0" w:rsidP="00E7209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pct"/>
            <w:shd w:val="clear" w:color="auto" w:fill="FFFFFF"/>
            <w:vAlign w:val="center"/>
          </w:tcPr>
          <w:p w:rsidR="004100F0" w:rsidRPr="00972F12" w:rsidRDefault="004100F0" w:rsidP="00E7209A">
            <w:pPr>
              <w:spacing w:after="0"/>
            </w:pPr>
            <w:r w:rsidRPr="00972F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4100F0" w:rsidRPr="008766B7" w:rsidTr="00E7209A">
        <w:trPr>
          <w:gridAfter w:val="1"/>
          <w:wAfter w:w="4" w:type="pct"/>
          <w:trHeight w:hRule="exact" w:val="573"/>
        </w:trPr>
        <w:tc>
          <w:tcPr>
            <w:tcW w:w="425" w:type="pct"/>
            <w:shd w:val="clear" w:color="auto" w:fill="FFFFFF"/>
            <w:vAlign w:val="center"/>
          </w:tcPr>
          <w:p w:rsidR="004100F0" w:rsidRPr="00972F12" w:rsidRDefault="004100F0" w:rsidP="00E7209A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2F12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1917" w:type="pct"/>
            <w:shd w:val="clear" w:color="auto" w:fill="FFFFFF"/>
            <w:vAlign w:val="center"/>
          </w:tcPr>
          <w:p w:rsidR="004100F0" w:rsidRPr="00972F12" w:rsidRDefault="004100F0" w:rsidP="00E7209A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72F12">
              <w:rPr>
                <w:rFonts w:ascii="Times New Roman" w:hAnsi="Times New Roman" w:cs="Times New Roman"/>
                <w:sz w:val="20"/>
                <w:szCs w:val="20"/>
              </w:rPr>
              <w:t>Первичные средства пожаротушения в зданиях и сооружениях</w:t>
            </w:r>
          </w:p>
        </w:tc>
        <w:tc>
          <w:tcPr>
            <w:tcW w:w="560" w:type="pct"/>
            <w:gridSpan w:val="2"/>
            <w:shd w:val="clear" w:color="auto" w:fill="FFFFFF"/>
            <w:vAlign w:val="center"/>
          </w:tcPr>
          <w:p w:rsidR="004100F0" w:rsidRPr="00972F12" w:rsidRDefault="004100F0" w:rsidP="00E7209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12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72F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0" w:type="pct"/>
            <w:gridSpan w:val="2"/>
            <w:shd w:val="clear" w:color="auto" w:fill="FFFFFF"/>
            <w:vAlign w:val="center"/>
          </w:tcPr>
          <w:p w:rsidR="004100F0" w:rsidRPr="00972F12" w:rsidRDefault="004100F0" w:rsidP="00E7209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12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72F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4100F0" w:rsidRPr="00972F12" w:rsidRDefault="004100F0" w:rsidP="00E7209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pct"/>
            <w:shd w:val="clear" w:color="auto" w:fill="FFFFFF"/>
            <w:vAlign w:val="center"/>
          </w:tcPr>
          <w:p w:rsidR="004100F0" w:rsidRPr="00972F12" w:rsidRDefault="004100F0" w:rsidP="00E7209A">
            <w:pPr>
              <w:spacing w:after="0"/>
            </w:pPr>
            <w:r w:rsidRPr="00972F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4100F0" w:rsidRPr="008766B7" w:rsidTr="00E7209A">
        <w:trPr>
          <w:gridAfter w:val="1"/>
          <w:wAfter w:w="4" w:type="pct"/>
          <w:trHeight w:hRule="exact" w:val="539"/>
        </w:trPr>
        <w:tc>
          <w:tcPr>
            <w:tcW w:w="425" w:type="pct"/>
            <w:shd w:val="clear" w:color="auto" w:fill="FFFFFF"/>
            <w:vAlign w:val="center"/>
          </w:tcPr>
          <w:p w:rsidR="004100F0" w:rsidRPr="00972F12" w:rsidRDefault="004100F0" w:rsidP="00E7209A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2F12">
              <w:rPr>
                <w:rFonts w:ascii="Times New Roman" w:hAnsi="Times New Roman" w:cs="Times New Roman"/>
                <w:sz w:val="20"/>
                <w:szCs w:val="20"/>
              </w:rPr>
              <w:t>5.9</w:t>
            </w:r>
          </w:p>
        </w:tc>
        <w:tc>
          <w:tcPr>
            <w:tcW w:w="1917" w:type="pct"/>
            <w:shd w:val="clear" w:color="auto" w:fill="FFFFFF"/>
            <w:vAlign w:val="center"/>
          </w:tcPr>
          <w:p w:rsidR="004100F0" w:rsidRPr="00972F12" w:rsidRDefault="004100F0" w:rsidP="00E7209A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72F12">
              <w:rPr>
                <w:rFonts w:ascii="Times New Roman" w:hAnsi="Times New Roman" w:cs="Times New Roman"/>
                <w:sz w:val="20"/>
                <w:szCs w:val="20"/>
              </w:rPr>
              <w:t>Системы автоматического пожаротушения и пожарной сигнализации</w:t>
            </w:r>
          </w:p>
        </w:tc>
        <w:tc>
          <w:tcPr>
            <w:tcW w:w="560" w:type="pct"/>
            <w:gridSpan w:val="2"/>
            <w:shd w:val="clear" w:color="auto" w:fill="FFFFFF"/>
            <w:vAlign w:val="center"/>
          </w:tcPr>
          <w:p w:rsidR="004100F0" w:rsidRPr="00972F12" w:rsidRDefault="004100F0" w:rsidP="00E7209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1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0" w:type="pct"/>
            <w:gridSpan w:val="2"/>
            <w:shd w:val="clear" w:color="auto" w:fill="FFFFFF"/>
            <w:vAlign w:val="center"/>
          </w:tcPr>
          <w:p w:rsidR="004100F0" w:rsidRPr="00972F12" w:rsidRDefault="004100F0" w:rsidP="00E7209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1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4100F0" w:rsidRPr="00972F12" w:rsidRDefault="004100F0" w:rsidP="00E7209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pct"/>
            <w:shd w:val="clear" w:color="auto" w:fill="FFFFFF"/>
            <w:vAlign w:val="center"/>
          </w:tcPr>
          <w:p w:rsidR="004100F0" w:rsidRPr="00972F12" w:rsidRDefault="004100F0" w:rsidP="00E7209A">
            <w:pPr>
              <w:spacing w:after="0"/>
            </w:pPr>
            <w:r w:rsidRPr="00972F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4100F0" w:rsidRPr="008766B7" w:rsidTr="00E7209A">
        <w:trPr>
          <w:gridAfter w:val="1"/>
          <w:wAfter w:w="4" w:type="pct"/>
          <w:trHeight w:hRule="exact" w:val="573"/>
        </w:trPr>
        <w:tc>
          <w:tcPr>
            <w:tcW w:w="425" w:type="pct"/>
            <w:shd w:val="clear" w:color="auto" w:fill="FFFFFF"/>
            <w:vAlign w:val="center"/>
          </w:tcPr>
          <w:p w:rsidR="004100F0" w:rsidRPr="00972F12" w:rsidRDefault="004100F0" w:rsidP="00E7209A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2F12">
              <w:rPr>
                <w:rFonts w:ascii="Times New Roman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1917" w:type="pct"/>
            <w:shd w:val="clear" w:color="auto" w:fill="FFFFFF"/>
            <w:vAlign w:val="center"/>
          </w:tcPr>
          <w:p w:rsidR="004100F0" w:rsidRPr="00972F12" w:rsidRDefault="004100F0" w:rsidP="00E7209A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72F12">
              <w:rPr>
                <w:rFonts w:ascii="Times New Roman" w:hAnsi="Times New Roman" w:cs="Times New Roman"/>
                <w:sz w:val="20"/>
                <w:szCs w:val="20"/>
              </w:rPr>
              <w:t>Общие требования к пожарному оборудованию</w:t>
            </w:r>
          </w:p>
        </w:tc>
        <w:tc>
          <w:tcPr>
            <w:tcW w:w="560" w:type="pct"/>
            <w:gridSpan w:val="2"/>
            <w:shd w:val="clear" w:color="auto" w:fill="FFFFFF"/>
            <w:vAlign w:val="center"/>
          </w:tcPr>
          <w:p w:rsidR="004100F0" w:rsidRPr="00972F12" w:rsidRDefault="004100F0" w:rsidP="00E7209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1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0" w:type="pct"/>
            <w:gridSpan w:val="2"/>
            <w:shd w:val="clear" w:color="auto" w:fill="FFFFFF"/>
            <w:vAlign w:val="center"/>
          </w:tcPr>
          <w:p w:rsidR="004100F0" w:rsidRPr="00972F12" w:rsidRDefault="004100F0" w:rsidP="00E7209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1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4100F0" w:rsidRPr="00972F12" w:rsidRDefault="004100F0" w:rsidP="00E7209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pct"/>
            <w:shd w:val="clear" w:color="auto" w:fill="FFFFFF"/>
            <w:vAlign w:val="center"/>
          </w:tcPr>
          <w:p w:rsidR="004100F0" w:rsidRPr="00972F12" w:rsidRDefault="004100F0" w:rsidP="00E7209A">
            <w:pPr>
              <w:spacing w:after="0"/>
            </w:pPr>
            <w:r w:rsidRPr="00972F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4100F0" w:rsidRPr="008766B7" w:rsidTr="00E7209A">
        <w:trPr>
          <w:gridAfter w:val="1"/>
          <w:wAfter w:w="4" w:type="pct"/>
          <w:trHeight w:hRule="exact" w:val="573"/>
        </w:trPr>
        <w:tc>
          <w:tcPr>
            <w:tcW w:w="425" w:type="pct"/>
            <w:shd w:val="clear" w:color="auto" w:fill="FFFFFF"/>
            <w:vAlign w:val="center"/>
          </w:tcPr>
          <w:p w:rsidR="004100F0" w:rsidRPr="00972F12" w:rsidRDefault="004100F0" w:rsidP="00E7209A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2F12">
              <w:rPr>
                <w:rFonts w:ascii="Times New Roman" w:hAnsi="Times New Roman" w:cs="Times New Roman"/>
                <w:sz w:val="20"/>
                <w:szCs w:val="20"/>
              </w:rPr>
              <w:t>5.11</w:t>
            </w:r>
          </w:p>
        </w:tc>
        <w:tc>
          <w:tcPr>
            <w:tcW w:w="1917" w:type="pct"/>
            <w:shd w:val="clear" w:color="auto" w:fill="FFFFFF"/>
            <w:vAlign w:val="center"/>
          </w:tcPr>
          <w:p w:rsidR="004100F0" w:rsidRPr="00972F12" w:rsidRDefault="004100F0" w:rsidP="00E7209A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72F12">
              <w:rPr>
                <w:rFonts w:ascii="Times New Roman" w:hAnsi="Times New Roman" w:cs="Times New Roman"/>
                <w:sz w:val="20"/>
                <w:szCs w:val="20"/>
              </w:rPr>
              <w:t>Источники противопожарного водоснабжения</w:t>
            </w:r>
          </w:p>
        </w:tc>
        <w:tc>
          <w:tcPr>
            <w:tcW w:w="560" w:type="pct"/>
            <w:gridSpan w:val="2"/>
            <w:shd w:val="clear" w:color="auto" w:fill="FFFFFF"/>
            <w:vAlign w:val="center"/>
          </w:tcPr>
          <w:p w:rsidR="004100F0" w:rsidRPr="00972F12" w:rsidRDefault="004100F0" w:rsidP="00E7209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1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0" w:type="pct"/>
            <w:gridSpan w:val="2"/>
            <w:shd w:val="clear" w:color="auto" w:fill="FFFFFF"/>
            <w:vAlign w:val="center"/>
          </w:tcPr>
          <w:p w:rsidR="004100F0" w:rsidRPr="00972F12" w:rsidRDefault="004100F0" w:rsidP="00E7209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1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4100F0" w:rsidRPr="00972F12" w:rsidRDefault="004100F0" w:rsidP="00E7209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pct"/>
            <w:shd w:val="clear" w:color="auto" w:fill="FFFFFF"/>
            <w:vAlign w:val="center"/>
          </w:tcPr>
          <w:p w:rsidR="004100F0" w:rsidRPr="00972F12" w:rsidRDefault="004100F0" w:rsidP="00E7209A">
            <w:pPr>
              <w:spacing w:after="0"/>
            </w:pPr>
            <w:r w:rsidRPr="00972F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4100F0" w:rsidRPr="008766B7" w:rsidTr="004100F0">
        <w:trPr>
          <w:gridAfter w:val="1"/>
          <w:wAfter w:w="4" w:type="pct"/>
          <w:trHeight w:hRule="exact" w:val="409"/>
        </w:trPr>
        <w:tc>
          <w:tcPr>
            <w:tcW w:w="425" w:type="pct"/>
            <w:shd w:val="clear" w:color="auto" w:fill="FFFFFF"/>
            <w:vAlign w:val="center"/>
          </w:tcPr>
          <w:p w:rsidR="004100F0" w:rsidRPr="00972F12" w:rsidRDefault="004100F0" w:rsidP="007031BD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2F12"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</w:p>
        </w:tc>
        <w:tc>
          <w:tcPr>
            <w:tcW w:w="1917" w:type="pct"/>
            <w:shd w:val="clear" w:color="auto" w:fill="FFFFFF"/>
            <w:vAlign w:val="center"/>
          </w:tcPr>
          <w:p w:rsidR="004100F0" w:rsidRPr="00972F12" w:rsidRDefault="004100F0" w:rsidP="007031BD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72F12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560" w:type="pct"/>
            <w:gridSpan w:val="2"/>
            <w:shd w:val="clear" w:color="auto" w:fill="FFFFFF"/>
            <w:vAlign w:val="center"/>
          </w:tcPr>
          <w:p w:rsidR="004100F0" w:rsidRPr="00972F12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0" w:type="pct"/>
            <w:gridSpan w:val="2"/>
            <w:shd w:val="clear" w:color="auto" w:fill="FFFFFF"/>
            <w:vAlign w:val="center"/>
          </w:tcPr>
          <w:p w:rsidR="004100F0" w:rsidRPr="00972F12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4100F0" w:rsidRPr="00972F12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4" w:type="pct"/>
            <w:shd w:val="clear" w:color="auto" w:fill="FFFFFF"/>
          </w:tcPr>
          <w:p w:rsidR="004100F0" w:rsidRPr="00972F12" w:rsidRDefault="004100F0" w:rsidP="00E7209A">
            <w:pPr>
              <w:spacing w:after="0"/>
            </w:pPr>
            <w:r w:rsidRPr="00972F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4100F0" w:rsidRPr="00972F12" w:rsidTr="004100F0">
        <w:trPr>
          <w:gridAfter w:val="1"/>
          <w:wAfter w:w="4" w:type="pct"/>
          <w:trHeight w:hRule="exact" w:val="571"/>
        </w:trPr>
        <w:tc>
          <w:tcPr>
            <w:tcW w:w="425" w:type="pct"/>
            <w:shd w:val="clear" w:color="auto" w:fill="FFFFFF"/>
            <w:vAlign w:val="center"/>
          </w:tcPr>
          <w:p w:rsidR="004100F0" w:rsidRPr="00972F12" w:rsidRDefault="004100F0" w:rsidP="007031BD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2F1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17" w:type="pct"/>
            <w:shd w:val="clear" w:color="auto" w:fill="FFFFFF"/>
            <w:vAlign w:val="center"/>
          </w:tcPr>
          <w:p w:rsidR="004100F0" w:rsidRPr="00972F12" w:rsidRDefault="004100F0" w:rsidP="007031BD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72F12">
              <w:rPr>
                <w:rFonts w:ascii="Times New Roman" w:hAnsi="Times New Roman" w:cs="Times New Roman"/>
                <w:sz w:val="20"/>
                <w:szCs w:val="20"/>
              </w:rPr>
              <w:t>Итоговая аттестация и проверка знаний</w:t>
            </w:r>
          </w:p>
        </w:tc>
        <w:tc>
          <w:tcPr>
            <w:tcW w:w="1610" w:type="pct"/>
            <w:gridSpan w:val="5"/>
            <w:shd w:val="clear" w:color="auto" w:fill="FFFFFF"/>
            <w:vAlign w:val="center"/>
          </w:tcPr>
          <w:p w:rsidR="004100F0" w:rsidRPr="00972F12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12"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044" w:type="pct"/>
            <w:shd w:val="clear" w:color="auto" w:fill="FFFFFF"/>
            <w:vAlign w:val="center"/>
          </w:tcPr>
          <w:p w:rsidR="004100F0" w:rsidRPr="00972F12" w:rsidRDefault="004100F0" w:rsidP="007031B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2F12"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</w:tr>
      <w:tr w:rsidR="004100F0" w:rsidRPr="00972F12" w:rsidTr="004100F0">
        <w:trPr>
          <w:gridAfter w:val="1"/>
          <w:wAfter w:w="4" w:type="pct"/>
          <w:trHeight w:hRule="exact" w:val="427"/>
        </w:trPr>
        <w:tc>
          <w:tcPr>
            <w:tcW w:w="425" w:type="pct"/>
            <w:shd w:val="clear" w:color="auto" w:fill="FFFFFF"/>
            <w:vAlign w:val="center"/>
          </w:tcPr>
          <w:p w:rsidR="004100F0" w:rsidRPr="00972F12" w:rsidRDefault="004100F0" w:rsidP="007031BD">
            <w:pPr>
              <w:pStyle w:val="5"/>
              <w:shd w:val="clear" w:color="auto" w:fill="auto"/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pct"/>
            <w:shd w:val="clear" w:color="auto" w:fill="FFFFFF"/>
            <w:vAlign w:val="center"/>
          </w:tcPr>
          <w:p w:rsidR="004100F0" w:rsidRPr="00972F12" w:rsidRDefault="004100F0" w:rsidP="007031BD">
            <w:pPr>
              <w:pStyle w:val="5"/>
              <w:shd w:val="clear" w:color="auto" w:fill="auto"/>
              <w:spacing w:after="0" w:line="276" w:lineRule="auto"/>
              <w:rPr>
                <w:rStyle w:val="Bodytext11pt"/>
                <w:rFonts w:eastAsia="Courier New"/>
                <w:b/>
                <w:bCs/>
                <w:sz w:val="24"/>
                <w:szCs w:val="24"/>
              </w:rPr>
            </w:pPr>
            <w:r w:rsidRPr="00972F12">
              <w:rPr>
                <w:rStyle w:val="Bodytext11pt"/>
                <w:rFonts w:eastAsia="Courier New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4100F0" w:rsidRPr="00972F12" w:rsidRDefault="004100F0" w:rsidP="007031BD">
            <w:pPr>
              <w:widowControl w:val="0"/>
              <w:spacing w:after="0" w:line="276" w:lineRule="auto"/>
              <w:jc w:val="center"/>
              <w:rPr>
                <w:rStyle w:val="Bodytext11pt"/>
                <w:rFonts w:eastAsia="Courier New"/>
                <w:b/>
                <w:bCs/>
                <w:sz w:val="24"/>
                <w:szCs w:val="24"/>
              </w:rPr>
            </w:pPr>
            <w:r w:rsidRPr="00972F12">
              <w:rPr>
                <w:rStyle w:val="Bodytext11pt"/>
                <w:rFonts w:eastAsia="Courier N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89" w:type="pct"/>
            <w:gridSpan w:val="2"/>
            <w:shd w:val="clear" w:color="auto" w:fill="FFFFFF"/>
            <w:vAlign w:val="center"/>
          </w:tcPr>
          <w:p w:rsidR="004100F0" w:rsidRPr="00972F12" w:rsidRDefault="004100F0" w:rsidP="007031BD">
            <w:pPr>
              <w:widowControl w:val="0"/>
              <w:spacing w:after="0" w:line="276" w:lineRule="auto"/>
              <w:jc w:val="center"/>
              <w:rPr>
                <w:rStyle w:val="Bodytext11pt"/>
                <w:rFonts w:eastAsia="Courier New"/>
                <w:b/>
                <w:bCs/>
                <w:sz w:val="24"/>
                <w:szCs w:val="24"/>
              </w:rPr>
            </w:pPr>
            <w:r w:rsidRPr="00972F12">
              <w:rPr>
                <w:rStyle w:val="Bodytext11pt"/>
                <w:rFonts w:eastAsia="Courier N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66" w:type="pct"/>
            <w:gridSpan w:val="2"/>
            <w:shd w:val="clear" w:color="auto" w:fill="FFFFFF"/>
            <w:vAlign w:val="center"/>
          </w:tcPr>
          <w:p w:rsidR="004100F0" w:rsidRPr="00972F12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F1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44" w:type="pct"/>
            <w:shd w:val="clear" w:color="auto" w:fill="FFFFFF"/>
            <w:vAlign w:val="center"/>
          </w:tcPr>
          <w:p w:rsidR="004100F0" w:rsidRPr="00972F12" w:rsidRDefault="004100F0" w:rsidP="007031B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:rsidR="00AA3FDD" w:rsidRDefault="00AA3FDD" w:rsidP="00DC3CF7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</w:p>
    <w:p w:rsidR="00A66FE4" w:rsidRPr="00A66FE4" w:rsidRDefault="00A66FE4" w:rsidP="00A66FE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6FE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A4FC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66FE4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 обучения для слушателей</w:t>
      </w:r>
    </w:p>
    <w:p w:rsidR="004100F0" w:rsidRPr="00A66FE4" w:rsidRDefault="004100F0" w:rsidP="004100F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6FE4">
        <w:rPr>
          <w:rFonts w:ascii="Times New Roman" w:hAnsi="Times New Roman" w:cs="Times New Roman"/>
          <w:b/>
          <w:bCs/>
          <w:sz w:val="28"/>
          <w:szCs w:val="28"/>
        </w:rPr>
        <w:t>Знание:</w:t>
      </w:r>
    </w:p>
    <w:p w:rsidR="004100F0" w:rsidRPr="00A31E94" w:rsidRDefault="004100F0" w:rsidP="004100F0">
      <w:pPr>
        <w:pStyle w:val="a3"/>
        <w:numPr>
          <w:ilvl w:val="0"/>
          <w:numId w:val="7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A31E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 пожарной безопасности – законодательства Российской Федерации о пожарной безопасности для объектов защиты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00F0" w:rsidRPr="00A31E94" w:rsidRDefault="004100F0" w:rsidP="004100F0">
      <w:pPr>
        <w:pStyle w:val="a3"/>
        <w:numPr>
          <w:ilvl w:val="0"/>
          <w:numId w:val="7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A31E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обучения работников организации мерам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00F0" w:rsidRPr="00A31E94" w:rsidRDefault="004100F0" w:rsidP="004100F0">
      <w:pPr>
        <w:pStyle w:val="a3"/>
        <w:numPr>
          <w:ilvl w:val="0"/>
          <w:numId w:val="7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A31E9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нарушений требований пожарной безопасности, которые заведомо создают угрозу возникновения пожаров и загораний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00F0" w:rsidRPr="00A31E94" w:rsidRDefault="004100F0" w:rsidP="004100F0">
      <w:pPr>
        <w:pStyle w:val="a3"/>
        <w:numPr>
          <w:ilvl w:val="0"/>
          <w:numId w:val="7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A31E94">
        <w:rPr>
          <w:rFonts w:ascii="Times New Roman" w:eastAsia="Times New Roman" w:hAnsi="Times New Roman" w:cs="Times New Roman"/>
          <w:sz w:val="28"/>
          <w:szCs w:val="28"/>
          <w:lang w:eastAsia="ru-RU"/>
        </w:rPr>
        <w:t>ожарную опасность технологического процесса производства, нарушения которого могут создать условия возникновения пожара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00F0" w:rsidRPr="00A31E94" w:rsidRDefault="004100F0" w:rsidP="004100F0">
      <w:pPr>
        <w:pStyle w:val="a3"/>
        <w:numPr>
          <w:ilvl w:val="0"/>
          <w:numId w:val="7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A31E94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рганизационные основы обеспечения пожарной безопасности в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00F0" w:rsidRPr="00A31E94" w:rsidRDefault="004100F0" w:rsidP="004100F0">
      <w:pPr>
        <w:pStyle w:val="a3"/>
        <w:numPr>
          <w:ilvl w:val="0"/>
          <w:numId w:val="7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E9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разработке приказов, инструкций и положений, устанавливающих противопожарный режим на объекте, обучение работников организации мерам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00F0" w:rsidRPr="00A31E94" w:rsidRDefault="004100F0" w:rsidP="004100F0">
      <w:pPr>
        <w:pStyle w:val="a3"/>
        <w:numPr>
          <w:ilvl w:val="0"/>
          <w:numId w:val="7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31E9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опросы обеспечения противопожарной защиты организации.</w:t>
      </w:r>
    </w:p>
    <w:p w:rsidR="004100F0" w:rsidRPr="00CD39C4" w:rsidRDefault="004100F0" w:rsidP="004100F0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39C4">
        <w:rPr>
          <w:rFonts w:ascii="Times New Roman" w:hAnsi="Times New Roman" w:cs="Times New Roman"/>
          <w:b/>
          <w:bCs/>
          <w:sz w:val="28"/>
          <w:szCs w:val="28"/>
        </w:rPr>
        <w:t>Умения:</w:t>
      </w:r>
    </w:p>
    <w:p w:rsidR="004100F0" w:rsidRPr="00FC52C0" w:rsidRDefault="004100F0" w:rsidP="004100F0">
      <w:pPr>
        <w:pStyle w:val="a3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FC52C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ользоваться первичными средствами пожаротушения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00F0" w:rsidRPr="00FC52C0" w:rsidRDefault="004100F0" w:rsidP="004100F0">
      <w:pPr>
        <w:pStyle w:val="a3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FC52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нализировать состояние пожарной безопасности организации, разрабатывать приказы, инструкции и положения, устанавливающие должный противопожарный режим на объекте, обучать работников мерам пожарной безопасности.</w:t>
      </w:r>
    </w:p>
    <w:p w:rsidR="004100F0" w:rsidRPr="00FC52C0" w:rsidRDefault="004100F0" w:rsidP="004100F0">
      <w:pPr>
        <w:pStyle w:val="a3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FC52C0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азрабатывать мероприятия, направленные на усиление противопожарной защиты и предупреждение пожаров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00F0" w:rsidRPr="00FC52C0" w:rsidRDefault="004100F0" w:rsidP="004100F0">
      <w:pPr>
        <w:pStyle w:val="a3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FC52C0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азрабатывать программы противопожарных инструктажей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00F0" w:rsidRPr="00FC52C0" w:rsidRDefault="004100F0" w:rsidP="004100F0">
      <w:pPr>
        <w:pStyle w:val="a3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FC52C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рганизовывать и проводить обучение мерам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00F0" w:rsidRPr="00FC52C0" w:rsidRDefault="004100F0" w:rsidP="004100F0">
      <w:pPr>
        <w:pStyle w:val="a3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FC52C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рганизовывать и проводить учения и тренировки по эвакуации людей и материальных ценностей из зданий, сооружений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00F0" w:rsidRDefault="004100F0" w:rsidP="004100F0">
      <w:pPr>
        <w:pStyle w:val="a3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FC52C0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ействовать в случае возникновения пожара.</w:t>
      </w:r>
    </w:p>
    <w:p w:rsidR="004100F0" w:rsidRPr="00C76434" w:rsidRDefault="004100F0" w:rsidP="004100F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Навыки</w:t>
      </w:r>
      <w:r w:rsidRPr="00C764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100F0" w:rsidRPr="00C76434" w:rsidRDefault="004100F0" w:rsidP="004100F0">
      <w:pPr>
        <w:pStyle w:val="a3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C764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рактическими навыками применения первичных средств пожаротушения и осмотра до и после их использования;</w:t>
      </w:r>
    </w:p>
    <w:p w:rsidR="004100F0" w:rsidRPr="00C76434" w:rsidRDefault="004100F0" w:rsidP="004100F0">
      <w:pPr>
        <w:pStyle w:val="a3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C7643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авыками профессионального и эффективного применения на практике приобретенных в процессе обучения знаний и умений</w:t>
      </w:r>
    </w:p>
    <w:p w:rsidR="00AA3FDD" w:rsidRPr="00AA3FDD" w:rsidRDefault="00AA3FDD" w:rsidP="00AA3F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66FE4" w:rsidRPr="00CD39C4" w:rsidRDefault="00CD39C4" w:rsidP="00CD39C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39C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A4FC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D39C4">
        <w:rPr>
          <w:rFonts w:ascii="Times New Roman" w:hAnsi="Times New Roman" w:cs="Times New Roman"/>
          <w:b/>
          <w:bCs/>
          <w:sz w:val="28"/>
          <w:szCs w:val="28"/>
        </w:rPr>
        <w:t xml:space="preserve"> Продолжительность</w:t>
      </w:r>
    </w:p>
    <w:p w:rsidR="00CD39C4" w:rsidRDefault="00CD39C4" w:rsidP="00DC3C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дня (2</w:t>
      </w:r>
      <w:r w:rsidR="00AA3FD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AA3FD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DC3CF7">
        <w:rPr>
          <w:rFonts w:ascii="Times New Roman" w:hAnsi="Times New Roman" w:cs="Times New Roman"/>
          <w:sz w:val="28"/>
          <w:szCs w:val="28"/>
        </w:rPr>
        <w:t>.</w:t>
      </w:r>
    </w:p>
    <w:p w:rsidR="00D95F32" w:rsidRDefault="00D95F32" w:rsidP="00CD39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39C4" w:rsidRPr="00CD39C4" w:rsidRDefault="00CD39C4" w:rsidP="00CD39C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39C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A4FC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D39C4">
        <w:rPr>
          <w:rFonts w:ascii="Times New Roman" w:hAnsi="Times New Roman" w:cs="Times New Roman"/>
          <w:b/>
          <w:bCs/>
          <w:sz w:val="28"/>
          <w:szCs w:val="28"/>
        </w:rPr>
        <w:t xml:space="preserve"> Особенности реализации</w:t>
      </w:r>
      <w:r w:rsidR="0080473F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4100F0" w:rsidRPr="00F33D9A" w:rsidRDefault="004100F0" w:rsidP="004100F0">
      <w:pPr>
        <w:tabs>
          <w:tab w:val="left" w:pos="709"/>
          <w:tab w:val="left" w:pos="1094"/>
          <w:tab w:val="left" w:pos="14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0053488"/>
      <w:r w:rsidRPr="00F33D9A">
        <w:rPr>
          <w:rFonts w:ascii="Times New Roman" w:hAnsi="Times New Roman" w:cs="Times New Roman"/>
          <w:sz w:val="28"/>
          <w:szCs w:val="28"/>
        </w:rPr>
        <w:t>К освоению программы допускаются лица, имеющие уровень образования СПО, ВО или получающие ВО.</w:t>
      </w:r>
    </w:p>
    <w:bookmarkEnd w:id="1"/>
    <w:p w:rsidR="004100F0" w:rsidRDefault="004100F0" w:rsidP="004100F0">
      <w:pPr>
        <w:tabs>
          <w:tab w:val="left" w:pos="709"/>
          <w:tab w:val="left" w:pos="1094"/>
          <w:tab w:val="left" w:pos="1418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5F32">
        <w:rPr>
          <w:rFonts w:ascii="Times New Roman" w:eastAsia="Calibri" w:hAnsi="Times New Roman" w:cs="Times New Roman"/>
          <w:bCs/>
          <w:sz w:val="28"/>
          <w:szCs w:val="28"/>
        </w:rPr>
        <w:t xml:space="preserve">Форма обучения: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заочная </w:t>
      </w:r>
      <w:r w:rsidRPr="00C7643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zh-CN"/>
        </w:rPr>
        <w:t>(с применением дистанционных образовательных технологий (ДОТ) и/или электронного обучения (ЭО))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zh-CN"/>
        </w:rPr>
        <w:t>.</w:t>
      </w:r>
    </w:p>
    <w:p w:rsidR="004100F0" w:rsidRDefault="004100F0" w:rsidP="004100F0">
      <w:pPr>
        <w:tabs>
          <w:tab w:val="left" w:pos="709"/>
          <w:tab w:val="left" w:pos="1094"/>
          <w:tab w:val="left" w:pos="1418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F66BF">
        <w:rPr>
          <w:rFonts w:ascii="Times New Roman" w:hAnsi="Times New Roman" w:cs="Times New Roman"/>
          <w:sz w:val="28"/>
          <w:szCs w:val="28"/>
        </w:rPr>
        <w:t xml:space="preserve">рограммы имеет </w:t>
      </w:r>
      <w:r>
        <w:rPr>
          <w:rFonts w:ascii="Times New Roman" w:hAnsi="Times New Roman" w:cs="Times New Roman"/>
          <w:sz w:val="28"/>
          <w:szCs w:val="28"/>
        </w:rPr>
        <w:t>модульную структуру</w:t>
      </w:r>
      <w:r w:rsidRPr="00EF66BF">
        <w:rPr>
          <w:rFonts w:ascii="Times New Roman" w:hAnsi="Times New Roman" w:cs="Times New Roman"/>
          <w:sz w:val="28"/>
          <w:szCs w:val="28"/>
        </w:rPr>
        <w:t>. По завершению каждо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F6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модуля</w:t>
      </w:r>
      <w:r w:rsidRPr="00EF66BF">
        <w:rPr>
          <w:rFonts w:ascii="Times New Roman" w:hAnsi="Times New Roman" w:cs="Times New Roman"/>
          <w:sz w:val="28"/>
          <w:szCs w:val="28"/>
        </w:rPr>
        <w:t xml:space="preserve"> слушатели проходят промежуточную аттестацию. Программа носит практико-ориентируемый характер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5F3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 окончанию обучения проводится итоговая аттестация. </w:t>
      </w:r>
    </w:p>
    <w:p w:rsidR="004100F0" w:rsidRPr="00DD3047" w:rsidRDefault="004100F0" w:rsidP="004100F0">
      <w:pPr>
        <w:tabs>
          <w:tab w:val="left" w:pos="709"/>
          <w:tab w:val="left" w:pos="1094"/>
          <w:tab w:val="left" w:pos="1418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3047">
        <w:rPr>
          <w:rFonts w:ascii="Times New Roman" w:eastAsia="Calibri" w:hAnsi="Times New Roman" w:cs="Times New Roman"/>
          <w:bCs/>
          <w:sz w:val="28"/>
          <w:szCs w:val="28"/>
        </w:rPr>
        <w:t>Выдаваемые документы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r w:rsidRPr="00DD3047">
        <w:rPr>
          <w:rFonts w:ascii="Times New Roman" w:eastAsia="Calibri" w:hAnsi="Times New Roman" w:cs="Times New Roman"/>
          <w:bCs/>
          <w:sz w:val="28"/>
          <w:szCs w:val="28"/>
        </w:rPr>
        <w:t>Удостоверение о повышении квалификации установленного образца.</w:t>
      </w:r>
    </w:p>
    <w:p w:rsidR="00D95F32" w:rsidRPr="00D95F32" w:rsidRDefault="00D95F32" w:rsidP="00D95F32">
      <w:pPr>
        <w:tabs>
          <w:tab w:val="left" w:pos="709"/>
          <w:tab w:val="left" w:pos="1094"/>
          <w:tab w:val="left" w:pos="1418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66FE4" w:rsidRPr="00A66FE4" w:rsidRDefault="00A66FE4" w:rsidP="00D95F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66FE4" w:rsidRPr="00A66FE4" w:rsidSect="00DC3CF7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E27F6"/>
    <w:multiLevelType w:val="hybridMultilevel"/>
    <w:tmpl w:val="6C7C73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A6D2F76"/>
    <w:multiLevelType w:val="hybridMultilevel"/>
    <w:tmpl w:val="F8C8B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27ABE"/>
    <w:multiLevelType w:val="multilevel"/>
    <w:tmpl w:val="7DE8970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117587F"/>
    <w:multiLevelType w:val="hybridMultilevel"/>
    <w:tmpl w:val="8ECE0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11C41"/>
    <w:multiLevelType w:val="hybridMultilevel"/>
    <w:tmpl w:val="4F0E2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549E8"/>
    <w:multiLevelType w:val="hybridMultilevel"/>
    <w:tmpl w:val="2D7EBBD4"/>
    <w:lvl w:ilvl="0" w:tplc="9D787F5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16248"/>
    <w:multiLevelType w:val="hybridMultilevel"/>
    <w:tmpl w:val="5322A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E4"/>
    <w:rsid w:val="002A4FCB"/>
    <w:rsid w:val="00362286"/>
    <w:rsid w:val="004100F0"/>
    <w:rsid w:val="0063193B"/>
    <w:rsid w:val="00792B8E"/>
    <w:rsid w:val="0080473F"/>
    <w:rsid w:val="0081218C"/>
    <w:rsid w:val="009152B2"/>
    <w:rsid w:val="00A66FE4"/>
    <w:rsid w:val="00AA3FDD"/>
    <w:rsid w:val="00B82FB9"/>
    <w:rsid w:val="00B831FC"/>
    <w:rsid w:val="00CD39C4"/>
    <w:rsid w:val="00D95F32"/>
    <w:rsid w:val="00DC3CF7"/>
    <w:rsid w:val="00DD3047"/>
    <w:rsid w:val="00E17FB7"/>
    <w:rsid w:val="00E7209A"/>
    <w:rsid w:val="00EF66BF"/>
    <w:rsid w:val="00F3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151D"/>
  <w15:chartTrackingRefBased/>
  <w15:docId w15:val="{2504210B-92D8-41FE-8449-583F11AE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FE4"/>
    <w:pPr>
      <w:ind w:left="720"/>
      <w:contextualSpacing/>
    </w:pPr>
  </w:style>
  <w:style w:type="character" w:customStyle="1" w:styleId="Bodytext11pt">
    <w:name w:val="Body text + 11 pt"/>
    <w:rsid w:val="004100F0"/>
    <w:rPr>
      <w:rFonts w:ascii="Times New Roman" w:hAnsi="Times New Roman" w:cs="Times New Roman"/>
      <w:color w:val="000000"/>
      <w:spacing w:val="0"/>
      <w:w w:val="100"/>
      <w:position w:val="0"/>
      <w:sz w:val="22"/>
      <w:u w:val="none"/>
      <w:shd w:val="clear" w:color="auto" w:fill="FFFFFF"/>
      <w:vertAlign w:val="baseline"/>
      <w:lang w:val="ru-RU"/>
    </w:rPr>
  </w:style>
  <w:style w:type="paragraph" w:customStyle="1" w:styleId="5">
    <w:name w:val="Основной текст5"/>
    <w:basedOn w:val="a"/>
    <w:rsid w:val="004100F0"/>
    <w:pPr>
      <w:widowControl w:val="0"/>
      <w:shd w:val="clear" w:color="auto" w:fill="FFFFFF"/>
      <w:suppressAutoHyphens/>
      <w:spacing w:after="660" w:line="960" w:lineRule="exact"/>
      <w:jc w:val="center"/>
    </w:pPr>
    <w:rPr>
      <w:rFonts w:ascii="Courier New" w:eastAsia="Times New Roman" w:hAnsi="Courier New" w:cs="Courier New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Кремнёва Н.В.</dc:creator>
  <cp:keywords/>
  <dc:description/>
  <cp:lastModifiedBy>Админ</cp:lastModifiedBy>
  <cp:revision>1</cp:revision>
  <cp:lastPrinted>2023-07-12T05:38:00Z</cp:lastPrinted>
  <dcterms:created xsi:type="dcterms:W3CDTF">2023-08-24T08:19:00Z</dcterms:created>
  <dcterms:modified xsi:type="dcterms:W3CDTF">2023-08-24T08:19:00Z</dcterms:modified>
</cp:coreProperties>
</file>