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C8" w:rsidRDefault="00CD62C8" w:rsidP="00CD62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CD62C8" w:rsidRDefault="00CD62C8" w:rsidP="00CD62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86835" w:rsidRPr="001220C0" w:rsidRDefault="00886835" w:rsidP="008A7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20C0">
        <w:rPr>
          <w:rFonts w:ascii="Times New Roman" w:hAnsi="Times New Roman" w:cs="Times New Roman"/>
          <w:sz w:val="28"/>
          <w:szCs w:val="28"/>
        </w:rPr>
        <w:t>Порядок действий</w:t>
      </w:r>
      <w:r w:rsidR="008A7D3C">
        <w:rPr>
          <w:rFonts w:ascii="Times New Roman" w:hAnsi="Times New Roman" w:cs="Times New Roman"/>
          <w:sz w:val="28"/>
          <w:szCs w:val="28"/>
        </w:rPr>
        <w:t xml:space="preserve"> определен </w:t>
      </w:r>
      <w:proofErr w:type="gramStart"/>
      <w:r w:rsidR="008A7D3C">
        <w:rPr>
          <w:rFonts w:ascii="Times New Roman" w:hAnsi="Times New Roman" w:cs="Times New Roman"/>
          <w:sz w:val="28"/>
          <w:szCs w:val="28"/>
        </w:rPr>
        <w:t>согласно раздела</w:t>
      </w:r>
      <w:proofErr w:type="gramEnd"/>
      <w:r w:rsidR="008A7D3C">
        <w:rPr>
          <w:rFonts w:ascii="Times New Roman" w:hAnsi="Times New Roman" w:cs="Times New Roman"/>
          <w:sz w:val="28"/>
          <w:szCs w:val="28"/>
        </w:rPr>
        <w:t xml:space="preserve"> I</w:t>
      </w:r>
      <w:r w:rsidR="008A7D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A7D3C" w:rsidRPr="008A7D3C">
        <w:rPr>
          <w:rFonts w:ascii="Times New Roman" w:hAnsi="Times New Roman" w:cs="Times New Roman"/>
          <w:sz w:val="28"/>
          <w:szCs w:val="28"/>
        </w:rPr>
        <w:t xml:space="preserve"> </w:t>
      </w:r>
      <w:r w:rsidR="008A7D3C">
        <w:rPr>
          <w:rFonts w:ascii="Times New Roman" w:hAnsi="Times New Roman" w:cs="Times New Roman"/>
          <w:sz w:val="28"/>
          <w:szCs w:val="28"/>
        </w:rPr>
        <w:t>«</w:t>
      </w:r>
      <w:r w:rsidRPr="001220C0">
        <w:rPr>
          <w:rFonts w:ascii="Times New Roman" w:hAnsi="Times New Roman" w:cs="Times New Roman"/>
          <w:sz w:val="28"/>
          <w:szCs w:val="28"/>
        </w:rPr>
        <w:t xml:space="preserve">Правил  </w:t>
      </w:r>
      <w:r w:rsidR="008A7D3C">
        <w:rPr>
          <w:rFonts w:ascii="Times New Roman" w:hAnsi="Times New Roman" w:cs="Times New Roman"/>
          <w:sz w:val="28"/>
          <w:szCs w:val="28"/>
        </w:rPr>
        <w:t xml:space="preserve">холодного водоснабжения и водоотведения», утвержденных </w:t>
      </w:r>
      <w:r w:rsidRPr="001220C0">
        <w:rPr>
          <w:rFonts w:ascii="Times New Roman" w:hAnsi="Times New Roman" w:cs="Times New Roman"/>
          <w:sz w:val="28"/>
          <w:szCs w:val="28"/>
        </w:rPr>
        <w:t xml:space="preserve"> поста</w:t>
      </w:r>
      <w:r w:rsidR="008A7D3C">
        <w:rPr>
          <w:rFonts w:ascii="Times New Roman" w:hAnsi="Times New Roman" w:cs="Times New Roman"/>
          <w:sz w:val="28"/>
          <w:szCs w:val="28"/>
        </w:rPr>
        <w:t>новлением Правительства РФ от 29.07.2013г. № 644 (с изменениями на 22 мая 2020 г.)</w:t>
      </w:r>
    </w:p>
    <w:p w:rsidR="00886835" w:rsidRDefault="00886835" w:rsidP="008868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6835" w:rsidRPr="005721D3" w:rsidRDefault="00886835" w:rsidP="008868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1D3">
        <w:rPr>
          <w:rFonts w:ascii="Times New Roman" w:hAnsi="Times New Roman" w:cs="Times New Roman"/>
          <w:sz w:val="28"/>
          <w:szCs w:val="28"/>
        </w:rPr>
        <w:t>Описание порядка действий заявителя и регулируемой организации при подаче, приеме, обработке заявки на подключение к системе холодного водоснабжения и/или водоотведения, принятии решения и уведомлении о принятом решении</w:t>
      </w:r>
    </w:p>
    <w:p w:rsidR="00886835" w:rsidRPr="005721D3" w:rsidRDefault="00886835" w:rsidP="008868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86835" w:rsidRDefault="00886835" w:rsidP="0088683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 выдает заявку по форме, со всеми необходимыми приложениями к заявке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>При отсутствии в заявке необходимых сведений, исполнитель в течение 3 рабочих дней со дня получения заявки и прилагаемых к ней документов уведомляет об этом заказчика;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5"/>
        </w:numPr>
        <w:tabs>
          <w:tab w:val="left" w:pos="32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>При предоставлении недостающих документов исполнитель в течение 10 рабочих дней со дня их получения производит осмотр объекта с целью проверки наличия технической возможности подключения к сис</w:t>
      </w:r>
      <w:r>
        <w:rPr>
          <w:rFonts w:ascii="Times New Roman" w:hAnsi="Times New Roman" w:cs="Times New Roman"/>
          <w:sz w:val="26"/>
          <w:szCs w:val="26"/>
        </w:rPr>
        <w:t xml:space="preserve">темам холодного водоснабжения и/или </w:t>
      </w:r>
      <w:r w:rsidRPr="00BA52E6">
        <w:rPr>
          <w:rFonts w:ascii="Times New Roman" w:hAnsi="Times New Roman" w:cs="Times New Roman"/>
          <w:sz w:val="26"/>
          <w:szCs w:val="26"/>
        </w:rPr>
        <w:t>водоотведения;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>О планируемой дате осмотра исполнитель информирует заказчика. Заказчик обязан предоставить исполнителю доступ к объекту для осмотра места подключения;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>При наличии технической возможности выполнить указанные в заявке работы (оказать услуги), исполнитель в срок не более 15 рабочих дней со дня проведения осмотра объекта направляет заказчику технические условия на подключение к системам холодного водоснабжения и</w:t>
      </w:r>
      <w:r>
        <w:rPr>
          <w:rFonts w:ascii="Times New Roman" w:hAnsi="Times New Roman" w:cs="Times New Roman"/>
          <w:sz w:val="26"/>
          <w:szCs w:val="26"/>
        </w:rPr>
        <w:t>/или</w:t>
      </w:r>
      <w:r w:rsidRPr="00BA52E6">
        <w:rPr>
          <w:rFonts w:ascii="Times New Roman" w:hAnsi="Times New Roman" w:cs="Times New Roman"/>
          <w:sz w:val="26"/>
          <w:szCs w:val="26"/>
        </w:rPr>
        <w:t xml:space="preserve"> водоотведения;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 xml:space="preserve">При отсутствии технической возможности выполнить работы (оказать услуги), указанные в заявке, исполнитель в срок не более 15 рабочих дней со дня проведения осмотра объекта направляет заказчику мотивированный отказ в подключении; </w:t>
      </w:r>
    </w:p>
    <w:p w:rsidR="00886835" w:rsidRPr="00E546AC" w:rsidRDefault="00886835" w:rsidP="0088683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6AC">
        <w:rPr>
          <w:rFonts w:ascii="Times New Roman" w:hAnsi="Times New Roman" w:cs="Times New Roman"/>
          <w:sz w:val="26"/>
          <w:szCs w:val="26"/>
        </w:rPr>
        <w:t>Исполнитель в течение 10 рабочих дней со дня исполнения всех технических условий Заказчиком обязан выполнить работы по подключению к системам холодного водоснабжения и/или водоотведения.</w:t>
      </w:r>
    </w:p>
    <w:p w:rsidR="004C3B70" w:rsidRDefault="004C3B70" w:rsidP="00886835"/>
    <w:p w:rsidR="0091340E" w:rsidRDefault="0091340E" w:rsidP="0091340E">
      <w:pPr>
        <w:jc w:val="center"/>
        <w:rPr>
          <w:sz w:val="28"/>
          <w:szCs w:val="28"/>
        </w:rPr>
      </w:pPr>
      <w:r w:rsidRPr="0091340E">
        <w:rPr>
          <w:sz w:val="28"/>
          <w:szCs w:val="28"/>
        </w:rPr>
        <w:t>Служба ответственная за прием и обработку заявок о подключении к системам водоснабжения и водоотведения</w:t>
      </w:r>
    </w:p>
    <w:p w:rsidR="0091340E" w:rsidRDefault="0091340E" w:rsidP="0091340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79"/>
        <w:gridCol w:w="3379"/>
        <w:gridCol w:w="3379"/>
      </w:tblGrid>
      <w:tr w:rsidR="0091340E" w:rsidTr="0091340E">
        <w:tc>
          <w:tcPr>
            <w:tcW w:w="3379" w:type="dxa"/>
          </w:tcPr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379" w:type="dxa"/>
          </w:tcPr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адрес</w:t>
            </w:r>
          </w:p>
        </w:tc>
        <w:tc>
          <w:tcPr>
            <w:tcW w:w="3379" w:type="dxa"/>
          </w:tcPr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</w:t>
            </w:r>
          </w:p>
        </w:tc>
      </w:tr>
      <w:tr w:rsidR="0091340E" w:rsidTr="0091340E">
        <w:tc>
          <w:tcPr>
            <w:tcW w:w="3379" w:type="dxa"/>
          </w:tcPr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главного энергетика ВСМПО</w:t>
            </w:r>
          </w:p>
        </w:tc>
        <w:tc>
          <w:tcPr>
            <w:tcW w:w="3379" w:type="dxa"/>
          </w:tcPr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8(967)6382775</w:t>
            </w:r>
          </w:p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Верхняя Салда,</w:t>
            </w:r>
          </w:p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Парковая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.1</w:t>
            </w:r>
          </w:p>
        </w:tc>
        <w:tc>
          <w:tcPr>
            <w:tcW w:w="3379" w:type="dxa"/>
          </w:tcPr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</w:p>
          <w:p w:rsidR="0091340E" w:rsidRDefault="0091340E" w:rsidP="00913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</w:t>
            </w:r>
          </w:p>
        </w:tc>
      </w:tr>
    </w:tbl>
    <w:p w:rsidR="0091340E" w:rsidRPr="0091340E" w:rsidRDefault="0091340E" w:rsidP="0091340E">
      <w:pPr>
        <w:jc w:val="center"/>
        <w:rPr>
          <w:sz w:val="28"/>
          <w:szCs w:val="28"/>
        </w:rPr>
      </w:pPr>
    </w:p>
    <w:sectPr w:rsidR="0091340E" w:rsidRPr="0091340E" w:rsidSect="00BA52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CE7"/>
    <w:multiLevelType w:val="hybridMultilevel"/>
    <w:tmpl w:val="F5323080"/>
    <w:lvl w:ilvl="0" w:tplc="F8EC0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C0253"/>
    <w:multiLevelType w:val="multilevel"/>
    <w:tmpl w:val="7B50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9108F"/>
    <w:multiLevelType w:val="hybridMultilevel"/>
    <w:tmpl w:val="07B4FA2E"/>
    <w:lvl w:ilvl="0" w:tplc="F8EC0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92F35"/>
    <w:multiLevelType w:val="hybridMultilevel"/>
    <w:tmpl w:val="64163B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C1A1848"/>
    <w:multiLevelType w:val="hybridMultilevel"/>
    <w:tmpl w:val="9F8E8B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1B1039"/>
    <w:multiLevelType w:val="hybridMultilevel"/>
    <w:tmpl w:val="FF1C5D7C"/>
    <w:lvl w:ilvl="0" w:tplc="F8EC08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227F0E"/>
    <w:multiLevelType w:val="hybridMultilevel"/>
    <w:tmpl w:val="36385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DB5CC0"/>
    <w:multiLevelType w:val="hybridMultilevel"/>
    <w:tmpl w:val="1130A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E5681"/>
    <w:multiLevelType w:val="hybridMultilevel"/>
    <w:tmpl w:val="B5AE874E"/>
    <w:lvl w:ilvl="0" w:tplc="F394320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78F1AD7"/>
    <w:multiLevelType w:val="hybridMultilevel"/>
    <w:tmpl w:val="AD9A950C"/>
    <w:lvl w:ilvl="0" w:tplc="F8EC08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3403A35"/>
    <w:multiLevelType w:val="hybridMultilevel"/>
    <w:tmpl w:val="03729D54"/>
    <w:lvl w:ilvl="0" w:tplc="C9AA1BA6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5053A"/>
    <w:rsid w:val="00056127"/>
    <w:rsid w:val="000620C4"/>
    <w:rsid w:val="000802C6"/>
    <w:rsid w:val="00096D55"/>
    <w:rsid w:val="000A5BB1"/>
    <w:rsid w:val="000C4FB3"/>
    <w:rsid w:val="000C6F7A"/>
    <w:rsid w:val="000E605E"/>
    <w:rsid w:val="00117778"/>
    <w:rsid w:val="001220C0"/>
    <w:rsid w:val="00186E07"/>
    <w:rsid w:val="001A063A"/>
    <w:rsid w:val="001E5ABA"/>
    <w:rsid w:val="00295A83"/>
    <w:rsid w:val="003A6000"/>
    <w:rsid w:val="004C3B70"/>
    <w:rsid w:val="005721D3"/>
    <w:rsid w:val="00597971"/>
    <w:rsid w:val="005E0A9C"/>
    <w:rsid w:val="006A2C49"/>
    <w:rsid w:val="006A7E63"/>
    <w:rsid w:val="006B44F0"/>
    <w:rsid w:val="007E3007"/>
    <w:rsid w:val="00886835"/>
    <w:rsid w:val="008A7D3C"/>
    <w:rsid w:val="008B0BDE"/>
    <w:rsid w:val="0091340E"/>
    <w:rsid w:val="00951E7E"/>
    <w:rsid w:val="0096247A"/>
    <w:rsid w:val="009869C9"/>
    <w:rsid w:val="009D116F"/>
    <w:rsid w:val="00A128D6"/>
    <w:rsid w:val="00A14071"/>
    <w:rsid w:val="00A5053A"/>
    <w:rsid w:val="00A91B04"/>
    <w:rsid w:val="00B64832"/>
    <w:rsid w:val="00B91881"/>
    <w:rsid w:val="00BA52E6"/>
    <w:rsid w:val="00C21819"/>
    <w:rsid w:val="00CD62C8"/>
    <w:rsid w:val="00D5042F"/>
    <w:rsid w:val="00D76899"/>
    <w:rsid w:val="00E372C2"/>
    <w:rsid w:val="00E6587B"/>
    <w:rsid w:val="00F80371"/>
    <w:rsid w:val="00F91FA0"/>
    <w:rsid w:val="00FA5405"/>
    <w:rsid w:val="00FD2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5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05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05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4C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220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220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53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50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05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05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4C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220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22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подключения к системам холодного водоснабжения и водоотведения</vt:lpstr>
    </vt:vector>
  </TitlesOfParts>
  <Company>Организация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подключения к системам холодного водоснабжения и водоотведения</dc:title>
  <dc:creator>Urist1</dc:creator>
  <cp:lastModifiedBy>user</cp:lastModifiedBy>
  <cp:revision>2</cp:revision>
  <cp:lastPrinted>2018-12-18T11:08:00Z</cp:lastPrinted>
  <dcterms:created xsi:type="dcterms:W3CDTF">2020-12-21T03:40:00Z</dcterms:created>
  <dcterms:modified xsi:type="dcterms:W3CDTF">2020-12-21T03:40:00Z</dcterms:modified>
</cp:coreProperties>
</file>