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EA2" w:rsidRDefault="008D2EA2" w:rsidP="008D2EA2">
      <w:pPr>
        <w:pStyle w:val="ConsPlusTitle"/>
        <w:jc w:val="center"/>
        <w:outlineLvl w:val="0"/>
      </w:pPr>
      <w:bookmarkStart w:id="0" w:name="_Toc31206004"/>
      <w:r>
        <w:t>ЕДИНЫЙ ТИПОВОЙ ДОГОВОР</w:t>
      </w:r>
      <w:bookmarkEnd w:id="0"/>
    </w:p>
    <w:p w:rsidR="008D2EA2" w:rsidRDefault="008D2EA2" w:rsidP="008D2EA2">
      <w:pPr>
        <w:pStyle w:val="ConsPlusTitle"/>
        <w:jc w:val="center"/>
      </w:pPr>
      <w:r>
        <w:t>холодного водоснабжения и водоотведения</w:t>
      </w:r>
    </w:p>
    <w:p w:rsidR="008D2EA2" w:rsidRDefault="008D2EA2" w:rsidP="008D2EA2">
      <w:pPr>
        <w:pStyle w:val="ConsPlusNormal"/>
        <w:jc w:val="center"/>
      </w:pPr>
    </w:p>
    <w:p w:rsidR="008D2EA2" w:rsidRDefault="008D2EA2" w:rsidP="008D2EA2">
      <w:pPr>
        <w:pStyle w:val="ConsPlusNonformat"/>
        <w:jc w:val="both"/>
      </w:pPr>
      <w:r>
        <w:t>_______________________________                   "__" ____________ 20__ г.</w:t>
      </w:r>
    </w:p>
    <w:p w:rsidR="008D2EA2" w:rsidRDefault="008D2EA2" w:rsidP="008D2EA2">
      <w:pPr>
        <w:pStyle w:val="ConsPlusNonformat"/>
        <w:jc w:val="both"/>
      </w:pPr>
      <w:r>
        <w:t xml:space="preserve">  (место заключения договора)</w:t>
      </w:r>
    </w:p>
    <w:p w:rsidR="008D2EA2" w:rsidRDefault="008D2EA2" w:rsidP="008D2EA2">
      <w:pPr>
        <w:pStyle w:val="ConsPlusNonformat"/>
        <w:jc w:val="both"/>
      </w:pP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(наименование организации)</w:t>
      </w:r>
    </w:p>
    <w:p w:rsidR="008D2EA2" w:rsidRDefault="008D2EA2" w:rsidP="008D2EA2">
      <w:pPr>
        <w:pStyle w:val="ConsPlusNonformat"/>
        <w:jc w:val="both"/>
      </w:pPr>
      <w:proofErr w:type="gramStart"/>
      <w:r>
        <w:t>именуемое</w:t>
      </w:r>
      <w:proofErr w:type="gramEnd"/>
      <w:r>
        <w:t xml:space="preserve">   в    дальнейшем    организацией   водопроводно-канализационного</w:t>
      </w:r>
    </w:p>
    <w:p w:rsidR="008D2EA2" w:rsidRDefault="008D2EA2" w:rsidP="008D2EA2">
      <w:pPr>
        <w:pStyle w:val="ConsPlusNonformat"/>
        <w:jc w:val="both"/>
      </w:pPr>
      <w:r>
        <w:t>хозяйства, в лице ________________________________________________________,</w:t>
      </w:r>
    </w:p>
    <w:p w:rsidR="008D2EA2" w:rsidRDefault="008D2EA2" w:rsidP="008D2EA2">
      <w:pPr>
        <w:pStyle w:val="ConsPlusNonformat"/>
        <w:jc w:val="both"/>
      </w:pPr>
      <w:r>
        <w:t xml:space="preserve">                      (наименование должности, фамилия, имя, отчество)</w:t>
      </w:r>
    </w:p>
    <w:p w:rsidR="008D2EA2" w:rsidRDefault="008D2EA2" w:rsidP="008D2EA2">
      <w:pPr>
        <w:pStyle w:val="ConsPlusNonformat"/>
        <w:jc w:val="both"/>
      </w:pPr>
      <w:proofErr w:type="gramStart"/>
      <w:r>
        <w:t>действующего</w:t>
      </w:r>
      <w:proofErr w:type="gramEnd"/>
      <w:r>
        <w:t xml:space="preserve"> на основании ________________________________________________,</w:t>
      </w:r>
    </w:p>
    <w:p w:rsidR="008D2EA2" w:rsidRDefault="008D2EA2" w:rsidP="008D2EA2">
      <w:pPr>
        <w:pStyle w:val="ConsPlusNonformat"/>
        <w:jc w:val="both"/>
      </w:pPr>
      <w:r>
        <w:t xml:space="preserve">                          (положение, устав, доверенность - указать нужное)</w:t>
      </w:r>
    </w:p>
    <w:p w:rsidR="008D2EA2" w:rsidRDefault="008D2EA2" w:rsidP="008D2EA2">
      <w:pPr>
        <w:pStyle w:val="ConsPlusNonformat"/>
        <w:jc w:val="both"/>
      </w:pPr>
      <w:r>
        <w:t>с одной стороны, и _______________________________________________________,</w:t>
      </w:r>
    </w:p>
    <w:p w:rsidR="008D2EA2" w:rsidRDefault="008D2EA2" w:rsidP="008D2EA2">
      <w:pPr>
        <w:pStyle w:val="ConsPlusNonformat"/>
        <w:jc w:val="both"/>
      </w:pPr>
      <w:r>
        <w:t xml:space="preserve">                      </w:t>
      </w:r>
      <w:proofErr w:type="gramStart"/>
      <w:r>
        <w:t>(наименование организации - в случае заключения</w:t>
      </w:r>
      <w:proofErr w:type="gramEnd"/>
    </w:p>
    <w:p w:rsidR="008D2EA2" w:rsidRDefault="008D2EA2" w:rsidP="008D2EA2">
      <w:pPr>
        <w:pStyle w:val="ConsPlusNonformat"/>
        <w:jc w:val="both"/>
      </w:pPr>
      <w:r>
        <w:t xml:space="preserve">                       договора со стороны абонента юридическим лицом)</w:t>
      </w:r>
    </w:p>
    <w:p w:rsidR="008D2EA2" w:rsidRDefault="008D2EA2" w:rsidP="008D2EA2">
      <w:pPr>
        <w:pStyle w:val="ConsPlusNonformat"/>
        <w:jc w:val="both"/>
      </w:pPr>
      <w:proofErr w:type="gramStart"/>
      <w:r>
        <w:t>именуемое</w:t>
      </w:r>
      <w:proofErr w:type="gramEnd"/>
      <w:r>
        <w:t xml:space="preserve">            в       дальнейшем      абонентом,       в        лице</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w:t>
      </w:r>
      <w:proofErr w:type="gramStart"/>
      <w:r>
        <w:t>(фамилия, имя, отчество, паспортные данные - в случае заключения</w:t>
      </w:r>
      <w:proofErr w:type="gramEnd"/>
    </w:p>
    <w:p w:rsidR="008D2EA2" w:rsidRDefault="008D2EA2" w:rsidP="008D2EA2">
      <w:pPr>
        <w:pStyle w:val="ConsPlusNonformat"/>
        <w:jc w:val="both"/>
      </w:pPr>
      <w:r>
        <w:t xml:space="preserve">  договора со стороны абонента физическим лицом; наименование должности,</w:t>
      </w:r>
    </w:p>
    <w:p w:rsidR="008D2EA2" w:rsidRDefault="008D2EA2" w:rsidP="008D2EA2">
      <w:pPr>
        <w:pStyle w:val="ConsPlusNonformat"/>
        <w:jc w:val="both"/>
      </w:pPr>
      <w:r>
        <w:t xml:space="preserve">           фамилия, имя, отчество - в случае заключения договора</w:t>
      </w:r>
    </w:p>
    <w:p w:rsidR="008D2EA2" w:rsidRDefault="008D2EA2" w:rsidP="008D2EA2">
      <w:pPr>
        <w:pStyle w:val="ConsPlusNonformat"/>
        <w:jc w:val="both"/>
      </w:pPr>
      <w:r>
        <w:t xml:space="preserve">                  со стороны абонента юридическим лицом)</w:t>
      </w:r>
    </w:p>
    <w:p w:rsidR="008D2EA2" w:rsidRDefault="008D2EA2" w:rsidP="008D2EA2">
      <w:pPr>
        <w:pStyle w:val="ConsPlusNonformat"/>
        <w:jc w:val="both"/>
      </w:pPr>
      <w:proofErr w:type="gramStart"/>
      <w:r>
        <w:t>действующего</w:t>
      </w:r>
      <w:proofErr w:type="gramEnd"/>
      <w:r>
        <w:t xml:space="preserve"> на основании _________________________________________________</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w:t>
      </w:r>
      <w:proofErr w:type="gramStart"/>
      <w:r>
        <w:t>(положение, устав, доверенность - указать нужное в случае</w:t>
      </w:r>
      <w:proofErr w:type="gramEnd"/>
    </w:p>
    <w:p w:rsidR="008D2EA2" w:rsidRDefault="008D2EA2" w:rsidP="008D2EA2">
      <w:pPr>
        <w:pStyle w:val="ConsPlusNonformat"/>
        <w:jc w:val="both"/>
      </w:pPr>
      <w:r>
        <w:t xml:space="preserve">        заключения договора со стороны абонента юридическим лицом)</w:t>
      </w:r>
    </w:p>
    <w:p w:rsidR="008D2EA2" w:rsidRDefault="008D2EA2" w:rsidP="008D2EA2">
      <w:pPr>
        <w:pStyle w:val="ConsPlusNonformat"/>
        <w:jc w:val="both"/>
      </w:pPr>
      <w:r>
        <w:t xml:space="preserve">с другой стороны, именуемые в  дальнейшем  сторонами,  заключили  </w:t>
      </w:r>
      <w:proofErr w:type="gramStart"/>
      <w:r>
        <w:t>настоящий</w:t>
      </w:r>
      <w:proofErr w:type="gramEnd"/>
    </w:p>
    <w:p w:rsidR="008D2EA2" w:rsidRDefault="008D2EA2" w:rsidP="008D2EA2">
      <w:pPr>
        <w:pStyle w:val="ConsPlusNonformat"/>
        <w:jc w:val="both"/>
      </w:pPr>
      <w:r>
        <w:t>договор о нижеследующем:</w:t>
      </w:r>
    </w:p>
    <w:p w:rsidR="008D2EA2" w:rsidRDefault="008D2EA2" w:rsidP="008D2EA2">
      <w:pPr>
        <w:pStyle w:val="ConsPlusNormal"/>
        <w:ind w:firstLine="540"/>
        <w:jc w:val="both"/>
      </w:pPr>
    </w:p>
    <w:p w:rsidR="008D2EA2" w:rsidRDefault="008D2EA2" w:rsidP="008D2EA2">
      <w:pPr>
        <w:pStyle w:val="ConsPlusNormal"/>
        <w:jc w:val="center"/>
      </w:pPr>
      <w:r>
        <w:t>I. Предмет договора</w:t>
      </w:r>
    </w:p>
    <w:p w:rsidR="008D2EA2" w:rsidRDefault="008D2EA2" w:rsidP="008D2EA2">
      <w:pPr>
        <w:pStyle w:val="ConsPlusNormal"/>
        <w:ind w:firstLine="540"/>
        <w:jc w:val="both"/>
      </w:pPr>
    </w:p>
    <w:p w:rsidR="008D2EA2" w:rsidRDefault="008D2EA2" w:rsidP="008D2EA2">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w:t>
      </w:r>
    </w:p>
    <w:p w:rsidR="008D2EA2" w:rsidRDefault="008D2EA2" w:rsidP="008D2EA2">
      <w:pPr>
        <w:pStyle w:val="ConsPlusNonformat"/>
        <w:spacing w:before="200"/>
        <w:jc w:val="both"/>
      </w:pPr>
      <w:r>
        <w:t xml:space="preserve">    холодную (питьевую) воду _____________________________________________;</w:t>
      </w:r>
    </w:p>
    <w:p w:rsidR="008D2EA2" w:rsidRDefault="008D2EA2" w:rsidP="008D2EA2">
      <w:pPr>
        <w:pStyle w:val="ConsPlusNonformat"/>
        <w:jc w:val="both"/>
      </w:pPr>
      <w:r>
        <w:t xml:space="preserve">                                      (да, нет - нужное указать)</w:t>
      </w:r>
    </w:p>
    <w:p w:rsidR="008D2EA2" w:rsidRDefault="008D2EA2" w:rsidP="008D2EA2">
      <w:pPr>
        <w:pStyle w:val="ConsPlusNonformat"/>
        <w:jc w:val="both"/>
      </w:pPr>
      <w:r>
        <w:t xml:space="preserve">    холодную (техническую) воду __________________________________________.</w:t>
      </w:r>
    </w:p>
    <w:p w:rsidR="008D2EA2" w:rsidRDefault="008D2EA2" w:rsidP="008D2EA2">
      <w:pPr>
        <w:pStyle w:val="ConsPlusNonformat"/>
        <w:jc w:val="both"/>
      </w:pPr>
      <w:r>
        <w:t xml:space="preserve">                                        (да, нет - нужное указать)</w:t>
      </w:r>
    </w:p>
    <w:p w:rsidR="008D2EA2" w:rsidRDefault="008D2EA2" w:rsidP="008D2EA2">
      <w:pPr>
        <w:pStyle w:val="ConsPlusNormal"/>
        <w:ind w:firstLine="540"/>
        <w:jc w:val="both"/>
      </w:pPr>
      <w:proofErr w:type="gramStart"/>
      <w:r>
        <w:t>Абонент обязуется оплачивать холодную (питьевую) воду и (или) холодную (техническую) воду (далее - холодная вода) установленного качества в объеме, определенном настоящим договором.</w:t>
      </w:r>
      <w:proofErr w:type="gramEnd"/>
      <w:r>
        <w:t xml:space="preserve"> </w:t>
      </w:r>
      <w:proofErr w:type="gramStart"/>
      <w:r>
        <w:t>Организация водопроводно-канализационного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сточных вод и нормативы водоотведения по составу сточных вод, нормативы допустимых сбросов загрязняющих веществ, иных веществ и микроорганизмов (далее - нормативы допустимых сбросов абонентов), лимиты на</w:t>
      </w:r>
      <w:proofErr w:type="gramEnd"/>
      <w:r>
        <w:t xml:space="preserve"> </w:t>
      </w:r>
      <w:proofErr w:type="gramStart"/>
      <w:r>
        <w:t>сбросы загрязняющих веществ, иных веществ и микроорганизмов (далее - лимиты на сбросы) (в случаях, когда такие нормативы установлены в соответствии с законодательством Российской Федерации), 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w:t>
      </w:r>
      <w:proofErr w:type="gramEnd"/>
      <w:r>
        <w:t xml:space="preserve">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8D2EA2" w:rsidRDefault="008D2EA2" w:rsidP="008D2EA2">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w:t>
      </w:r>
      <w:r>
        <w:lastRenderedPageBreak/>
        <w:t>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rsidR="008D2EA2" w:rsidRDefault="008D2EA2" w:rsidP="008D2EA2">
      <w:pPr>
        <w:pStyle w:val="ConsPlusNormal"/>
        <w:spacing w:before="220"/>
        <w:ind w:firstLine="540"/>
        <w:jc w:val="both"/>
      </w:pPr>
      <w:r>
        <w:t>3. Акт разграничения балансовой принадлежности и эксплуатационной ответственности, приведенный в приложении N 1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8D2EA2" w:rsidRDefault="008D2EA2" w:rsidP="008D2EA2">
      <w:pPr>
        <w:pStyle w:val="ConsPlusNonformat"/>
        <w:spacing w:before="200"/>
        <w:jc w:val="both"/>
      </w:pPr>
      <w:r>
        <w:t xml:space="preserve">    Местом       исполнения      обязательств    по      договору  является</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(указать место на водопроводных и канализационных сетях)</w:t>
      </w:r>
    </w:p>
    <w:p w:rsidR="008D2EA2" w:rsidRDefault="008D2EA2" w:rsidP="008D2EA2">
      <w:pPr>
        <w:pStyle w:val="ConsPlusNormal"/>
        <w:ind w:firstLine="540"/>
        <w:jc w:val="both"/>
      </w:pPr>
    </w:p>
    <w:p w:rsidR="008D2EA2" w:rsidRDefault="008D2EA2" w:rsidP="008D2EA2">
      <w:pPr>
        <w:pStyle w:val="ConsPlusNormal"/>
        <w:jc w:val="center"/>
      </w:pPr>
      <w:r>
        <w:t>II. Сроки и режим подачи холодной воды и водоотведения</w:t>
      </w:r>
    </w:p>
    <w:p w:rsidR="008D2EA2" w:rsidRDefault="008D2EA2" w:rsidP="008D2EA2">
      <w:pPr>
        <w:pStyle w:val="ConsPlusNormal"/>
        <w:jc w:val="center"/>
      </w:pPr>
    </w:p>
    <w:p w:rsidR="008D2EA2" w:rsidRDefault="008D2EA2" w:rsidP="008D2EA2">
      <w:pPr>
        <w:pStyle w:val="ConsPlusNormal"/>
        <w:ind w:firstLine="540"/>
        <w:jc w:val="both"/>
      </w:pPr>
      <w:r>
        <w:t>4. Датой начала подачи холодной воды и приема сточных вод является "__" ____________ 20__ г.</w:t>
      </w:r>
    </w:p>
    <w:p w:rsidR="008D2EA2" w:rsidRDefault="008D2EA2" w:rsidP="008D2EA2">
      <w:pPr>
        <w:pStyle w:val="ConsPlusNormal"/>
        <w:spacing w:before="220"/>
        <w:ind w:firstLine="540"/>
        <w:jc w:val="both"/>
      </w:pPr>
      <w:r>
        <w:t>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приложению N 2 в соответствии с условиями подключения (технологического присоединения) к централизованной системе холодного водоснабжения.</w:t>
      </w:r>
    </w:p>
    <w:p w:rsidR="008D2EA2" w:rsidRDefault="008D2EA2" w:rsidP="008D2EA2">
      <w:pPr>
        <w:pStyle w:val="ConsPlusNormal"/>
        <w:spacing w:before="220"/>
        <w:ind w:firstLine="540"/>
        <w:jc w:val="both"/>
      </w:pPr>
      <w:r>
        <w:t>6. Сведения о режиме приема сточных вод указываются по форме согласно приложению N 3.</w:t>
      </w:r>
    </w:p>
    <w:p w:rsidR="008D2EA2" w:rsidRDefault="008D2EA2" w:rsidP="008D2EA2">
      <w:pPr>
        <w:pStyle w:val="ConsPlusNormal"/>
        <w:ind w:firstLine="540"/>
        <w:jc w:val="both"/>
      </w:pPr>
    </w:p>
    <w:p w:rsidR="008D2EA2" w:rsidRDefault="008D2EA2" w:rsidP="008D2EA2">
      <w:pPr>
        <w:pStyle w:val="ConsPlusNormal"/>
        <w:jc w:val="center"/>
      </w:pPr>
      <w:r>
        <w:t>III. Тарифы, сроки и порядок оплаты</w:t>
      </w:r>
    </w:p>
    <w:p w:rsidR="008D2EA2" w:rsidRDefault="008D2EA2" w:rsidP="008D2EA2">
      <w:pPr>
        <w:pStyle w:val="ConsPlusNormal"/>
        <w:jc w:val="center"/>
      </w:pPr>
    </w:p>
    <w:p w:rsidR="008D2EA2" w:rsidRDefault="008D2EA2" w:rsidP="008D2EA2">
      <w:pPr>
        <w:spacing w:after="0"/>
        <w:ind w:firstLine="567"/>
        <w:jc w:val="both"/>
      </w:pPr>
      <w:r>
        <w:t xml:space="preserve">7. </w:t>
      </w:r>
      <w:r w:rsidRPr="00002690">
        <w:t xml:space="preserve">Оплата по настоящему договору осуществляется Абонентом по тарифам, установленным в соответствии с законодательством Российской Федерации о государственном регулировании  цен (тарифов) и </w:t>
      </w:r>
      <w:proofErr w:type="gramStart"/>
      <w:r w:rsidRPr="00002690">
        <w:t>согласно</w:t>
      </w:r>
      <w:r>
        <w:t xml:space="preserve"> Постановления</w:t>
      </w:r>
      <w:proofErr w:type="gramEnd"/>
      <w:r>
        <w:t xml:space="preserve"> _________________________________________________ </w:t>
      </w:r>
    </w:p>
    <w:p w:rsidR="008D2EA2" w:rsidRDefault="008D2EA2" w:rsidP="008D2EA2">
      <w:pPr>
        <w:spacing w:after="0"/>
        <w:ind w:left="3540" w:firstLine="708"/>
        <w:jc w:val="both"/>
      </w:pPr>
      <w:r w:rsidRPr="00002690">
        <w:rPr>
          <w:vertAlign w:val="superscript"/>
        </w:rPr>
        <w:t>наименование органа субъекта РФ, уполномоченного на установление</w:t>
      </w:r>
      <w:r w:rsidRPr="00002690">
        <w:t xml:space="preserve"> </w:t>
      </w:r>
      <w:r w:rsidRPr="00002690">
        <w:rPr>
          <w:vertAlign w:val="superscript"/>
        </w:rPr>
        <w:t>тарифов</w:t>
      </w:r>
      <w:r>
        <w:t xml:space="preserve"> </w:t>
      </w:r>
    </w:p>
    <w:p w:rsidR="008D2EA2" w:rsidRDefault="008D2EA2" w:rsidP="008D2EA2">
      <w:pPr>
        <w:spacing w:after="0"/>
        <w:jc w:val="both"/>
      </w:pPr>
      <w:r>
        <w:t xml:space="preserve">от ______________20__г. </w:t>
      </w:r>
      <w:r w:rsidRPr="00002690">
        <w:t xml:space="preserve">  </w:t>
      </w:r>
      <w:r>
        <w:t>№ _____.</w:t>
      </w:r>
    </w:p>
    <w:p w:rsidR="008D2EA2" w:rsidRDefault="008D2EA2" w:rsidP="008D2EA2">
      <w:pPr>
        <w:spacing w:after="0"/>
        <w:jc w:val="both"/>
      </w:pPr>
      <w:r>
        <w:t>Утверждены тарифы:</w:t>
      </w:r>
    </w:p>
    <w:p w:rsidR="008D2EA2" w:rsidRDefault="008D2EA2" w:rsidP="008D2EA2">
      <w:pPr>
        <w:spacing w:after="0"/>
        <w:jc w:val="both"/>
      </w:pPr>
      <w:r>
        <w:t xml:space="preserve">   на питьевую воду (питьевое водоснабжение)-_______</w:t>
      </w:r>
      <w:r w:rsidRPr="008E46C0">
        <w:rPr>
          <w:b/>
        </w:rPr>
        <w:t xml:space="preserve"> руб</w:t>
      </w:r>
      <w:r>
        <w:t>. за 1 куб</w:t>
      </w:r>
      <w:proofErr w:type="gramStart"/>
      <w:r>
        <w:t>.м</w:t>
      </w:r>
      <w:proofErr w:type="gramEnd"/>
      <w:r>
        <w:t xml:space="preserve">   (без НДС); </w:t>
      </w:r>
    </w:p>
    <w:p w:rsidR="008D2EA2" w:rsidRDefault="008D2EA2" w:rsidP="008D2EA2">
      <w:pPr>
        <w:spacing w:after="0"/>
        <w:jc w:val="both"/>
      </w:pPr>
      <w:r>
        <w:t xml:space="preserve">   на техническую воду -_______</w:t>
      </w:r>
      <w:r w:rsidRPr="008E46C0">
        <w:rPr>
          <w:b/>
        </w:rPr>
        <w:t xml:space="preserve"> руб</w:t>
      </w:r>
      <w:r>
        <w:t>. за 1 куб</w:t>
      </w:r>
      <w:proofErr w:type="gramStart"/>
      <w:r>
        <w:t>.м</w:t>
      </w:r>
      <w:proofErr w:type="gramEnd"/>
      <w:r>
        <w:t xml:space="preserve">   (без НДС);   </w:t>
      </w:r>
    </w:p>
    <w:p w:rsidR="008D2EA2" w:rsidRDefault="008D2EA2" w:rsidP="008D2EA2">
      <w:pPr>
        <w:spacing w:after="0"/>
        <w:jc w:val="both"/>
      </w:pPr>
      <w:r>
        <w:t xml:space="preserve">   на водоотведени</w:t>
      </w:r>
      <w:proofErr w:type="gramStart"/>
      <w:r>
        <w:t>е-</w:t>
      </w:r>
      <w:proofErr w:type="gramEnd"/>
      <w:r>
        <w:t>_______</w:t>
      </w:r>
      <w:r w:rsidRPr="008E46C0">
        <w:rPr>
          <w:b/>
        </w:rPr>
        <w:t xml:space="preserve"> руб</w:t>
      </w:r>
      <w:r>
        <w:t>. за 1 куб.м   (без НДС).</w:t>
      </w:r>
    </w:p>
    <w:p w:rsidR="008D2EA2" w:rsidRDefault="008D2EA2" w:rsidP="008D2EA2">
      <w:pPr>
        <w:spacing w:after="0"/>
        <w:ind w:firstLine="540"/>
        <w:jc w:val="both"/>
      </w:pPr>
    </w:p>
    <w:p w:rsidR="008D2EA2" w:rsidRDefault="008D2EA2" w:rsidP="008D2EA2">
      <w:pPr>
        <w:spacing w:after="0"/>
        <w:ind w:firstLine="540"/>
        <w:jc w:val="both"/>
        <w:rPr>
          <w:color w:val="FF0000"/>
        </w:rPr>
      </w:pPr>
      <w:r>
        <w:t xml:space="preserve">8. </w:t>
      </w:r>
      <w:r w:rsidRPr="000C103D">
        <w:t xml:space="preserve">Тарифы на оказываемые услуги могут быть изменены после пересмотра в законодательном порядке. Изменение тарифов на услуги </w:t>
      </w:r>
      <w:r>
        <w:t>организации водопроводно-канализационного хозяйства</w:t>
      </w:r>
      <w:r w:rsidRPr="000C103D">
        <w:t xml:space="preserve"> в течение срока действия договора влечет за собой соответствующие изменения условий договора по стоимости услуг и сумме договора без дополнительного соглашения.</w:t>
      </w:r>
      <w:r w:rsidRPr="00002690">
        <w:rPr>
          <w:color w:val="FF0000"/>
        </w:rPr>
        <w:t xml:space="preserve"> </w:t>
      </w:r>
    </w:p>
    <w:p w:rsidR="008D2EA2" w:rsidRDefault="008D2EA2" w:rsidP="008D2EA2">
      <w:pPr>
        <w:spacing w:after="0"/>
        <w:ind w:firstLine="540"/>
        <w:jc w:val="both"/>
        <w:rPr>
          <w:bCs/>
          <w:color w:val="FF0000"/>
        </w:rPr>
      </w:pPr>
      <w:r w:rsidRPr="00922EEC">
        <w:t xml:space="preserve">Всего сумма договора составляет </w:t>
      </w:r>
      <w:r>
        <w:rPr>
          <w:b/>
        </w:rPr>
        <w:t>________________</w:t>
      </w:r>
      <w:r w:rsidRPr="00B95DAE">
        <w:rPr>
          <w:b/>
        </w:rPr>
        <w:t xml:space="preserve"> руб. в </w:t>
      </w:r>
      <w:r>
        <w:rPr>
          <w:b/>
        </w:rPr>
        <w:t>год</w:t>
      </w:r>
      <w:r w:rsidRPr="00B956C0">
        <w:rPr>
          <w:b/>
        </w:rPr>
        <w:t xml:space="preserve">, </w:t>
      </w:r>
      <w:r w:rsidRPr="00B956C0">
        <w:t>кроме того НДС.</w:t>
      </w:r>
      <w:r w:rsidRPr="00B956C0">
        <w:rPr>
          <w:bCs/>
          <w:color w:val="FF0000"/>
        </w:rPr>
        <w:t xml:space="preserve"> </w:t>
      </w:r>
    </w:p>
    <w:p w:rsidR="008D2EA2" w:rsidRPr="00B956C0" w:rsidRDefault="008D2EA2" w:rsidP="008D2EA2">
      <w:pPr>
        <w:spacing w:after="0"/>
        <w:ind w:firstLine="540"/>
        <w:jc w:val="both"/>
      </w:pPr>
      <w:r w:rsidRPr="00B956C0">
        <w:rPr>
          <w:bCs/>
        </w:rPr>
        <w:t>В случае законодательного изменения ставки НДС цена договора изменяется в части расчетной суммы НДС по новой ставке, при этом согласованная цена за единицу товара, работы, услуги БЕЗ НДС остается неизменной</w:t>
      </w:r>
      <w:r>
        <w:rPr>
          <w:bCs/>
        </w:rPr>
        <w:t>.</w:t>
      </w:r>
    </w:p>
    <w:p w:rsidR="008D2EA2" w:rsidRDefault="008D2EA2" w:rsidP="008D2EA2">
      <w:pPr>
        <w:pStyle w:val="ConsPlusNormal"/>
        <w:jc w:val="both"/>
        <w:rPr>
          <w:color w:val="FF0000"/>
          <w:szCs w:val="22"/>
        </w:rPr>
      </w:pPr>
    </w:p>
    <w:p w:rsidR="008D2EA2" w:rsidRDefault="008D2EA2" w:rsidP="008D2EA2">
      <w:pPr>
        <w:pStyle w:val="ConsPlusNormal"/>
        <w:ind w:firstLine="540"/>
        <w:jc w:val="both"/>
        <w:rPr>
          <w:rFonts w:asciiTheme="minorHAnsi" w:eastAsiaTheme="minorHAnsi" w:hAnsiTheme="minorHAnsi" w:cstheme="minorBidi"/>
          <w:bCs/>
          <w:szCs w:val="22"/>
          <w:lang w:eastAsia="en-US"/>
        </w:rPr>
      </w:pPr>
      <w:r>
        <w:t xml:space="preserve">9. </w:t>
      </w:r>
      <w:r w:rsidRPr="00D12FA4">
        <w:rPr>
          <w:rFonts w:asciiTheme="minorHAnsi" w:eastAsiaTheme="minorHAnsi" w:hAnsiTheme="minorHAnsi" w:cstheme="minorBidi"/>
          <w:bCs/>
          <w:szCs w:val="22"/>
          <w:lang w:eastAsia="en-US"/>
        </w:rPr>
        <w:t xml:space="preserve">Расчетный период, установленный настоящим договором, равен 1 календарному месяцу. Абонент оплачивает оказываемые услуги до 25-го числа месяца, следующего за расчетным месяцем, на основании счета-фактуры, оформленной в соответствии с требованиями ст.169 НК РФ </w:t>
      </w:r>
      <w:r w:rsidRPr="00D12FA4">
        <w:rPr>
          <w:rFonts w:asciiTheme="minorHAnsi" w:eastAsiaTheme="minorHAnsi" w:hAnsiTheme="minorHAnsi" w:cstheme="minorBidi"/>
          <w:bCs/>
          <w:szCs w:val="22"/>
          <w:lang w:eastAsia="en-US"/>
        </w:rPr>
        <w:lastRenderedPageBreak/>
        <w:t>на оплату фактически оказанных услуг, счета и акта пр</w:t>
      </w:r>
      <w:r>
        <w:rPr>
          <w:rFonts w:asciiTheme="minorHAnsi" w:eastAsiaTheme="minorHAnsi" w:hAnsiTheme="minorHAnsi" w:cstheme="minorBidi"/>
          <w:bCs/>
          <w:szCs w:val="22"/>
          <w:lang w:eastAsia="en-US"/>
        </w:rPr>
        <w:t>и</w:t>
      </w:r>
      <w:r w:rsidRPr="00D12FA4">
        <w:rPr>
          <w:rFonts w:asciiTheme="minorHAnsi" w:eastAsiaTheme="minorHAnsi" w:hAnsiTheme="minorHAnsi" w:cstheme="minorBidi"/>
          <w:bCs/>
          <w:szCs w:val="22"/>
          <w:lang w:eastAsia="en-US"/>
        </w:rPr>
        <w:t xml:space="preserve">ема-передачи, выставляемых к оплате организацией водопроводно-канализационного хозяйства не позднее 5-го числа месяца, следующего за расчетным. </w:t>
      </w:r>
    </w:p>
    <w:p w:rsidR="008D2EA2" w:rsidRDefault="008D2EA2" w:rsidP="008D2EA2">
      <w:pPr>
        <w:pStyle w:val="ConsPlusNormal"/>
        <w:ind w:firstLine="540"/>
        <w:jc w:val="both"/>
        <w:rPr>
          <w:rFonts w:asciiTheme="minorHAnsi" w:eastAsiaTheme="minorHAnsi" w:hAnsiTheme="minorHAnsi" w:cstheme="minorBidi"/>
          <w:bCs/>
          <w:szCs w:val="22"/>
          <w:lang w:eastAsia="en-US"/>
        </w:rPr>
      </w:pPr>
      <w:r w:rsidRPr="00D12FA4">
        <w:rPr>
          <w:rFonts w:asciiTheme="minorHAnsi" w:eastAsiaTheme="minorHAnsi" w:hAnsiTheme="minorHAnsi" w:cstheme="minorBidi"/>
          <w:bCs/>
          <w:szCs w:val="22"/>
          <w:lang w:eastAsia="en-US"/>
        </w:rPr>
        <w:t xml:space="preserve">Датой оплаты считается дата поступления денежных средств на расчетный счет организации водопроводно-канализационного хозяйства. </w:t>
      </w:r>
    </w:p>
    <w:p w:rsidR="008D2EA2" w:rsidRDefault="008D2EA2" w:rsidP="008D2EA2">
      <w:pPr>
        <w:pStyle w:val="ConsPlusNormal"/>
        <w:spacing w:before="220"/>
        <w:ind w:firstLine="540"/>
        <w:jc w:val="both"/>
        <w:rPr>
          <w:rFonts w:asciiTheme="minorHAnsi" w:eastAsiaTheme="minorHAnsi" w:hAnsiTheme="minorHAnsi" w:cstheme="minorBidi"/>
          <w:bCs/>
          <w:szCs w:val="22"/>
          <w:lang w:eastAsia="en-US"/>
        </w:rPr>
      </w:pPr>
      <w:r w:rsidRPr="00D12FA4">
        <w:rPr>
          <w:rFonts w:asciiTheme="minorHAnsi" w:eastAsiaTheme="minorHAnsi" w:hAnsiTheme="minorHAnsi" w:cstheme="minorBidi"/>
          <w:bCs/>
          <w:szCs w:val="22"/>
          <w:lang w:eastAsia="en-US"/>
        </w:rPr>
        <w:t>При несвоевременной оплате счета по истечении трех дней со срока установленного договором Исполнитель имеет право насчитывать пени за каждый день просрочки в размере 1/300 ставки рефинансирования ЦБ РФ от суммы просроченного платежа по договору.</w:t>
      </w:r>
    </w:p>
    <w:p w:rsidR="008D2EA2" w:rsidRDefault="008D2EA2" w:rsidP="008D2EA2">
      <w:pPr>
        <w:pStyle w:val="ConsPlusNormal"/>
        <w:spacing w:before="220"/>
        <w:ind w:firstLine="540"/>
        <w:jc w:val="both"/>
      </w:pPr>
      <w: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w:t>
      </w:r>
      <w:proofErr w:type="gramStart"/>
      <w:r>
        <w:t xml:space="preserve">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roofErr w:type="gramEnd"/>
      <w:r>
        <w:t xml:space="preserve">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8D2EA2" w:rsidRDefault="008D2EA2" w:rsidP="008D2EA2">
      <w:pPr>
        <w:pStyle w:val="ConsPlusNormal"/>
        <w:spacing w:before="220"/>
        <w:ind w:firstLine="540"/>
        <w:jc w:val="both"/>
      </w:pPr>
      <w:r>
        <w:t>11.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8D2EA2" w:rsidRDefault="008D2EA2" w:rsidP="008D2EA2">
      <w:pPr>
        <w:pStyle w:val="ConsPlusNormal"/>
        <w:ind w:firstLine="540"/>
        <w:jc w:val="both"/>
      </w:pPr>
    </w:p>
    <w:p w:rsidR="008D2EA2" w:rsidRDefault="008D2EA2" w:rsidP="008D2EA2">
      <w:pPr>
        <w:pStyle w:val="ConsPlusNormal"/>
        <w:jc w:val="center"/>
      </w:pPr>
      <w:r>
        <w:t>IV. Права и обязанности сторон</w:t>
      </w:r>
    </w:p>
    <w:p w:rsidR="008D2EA2" w:rsidRDefault="008D2EA2" w:rsidP="008D2EA2">
      <w:pPr>
        <w:pStyle w:val="ConsPlusNormal"/>
        <w:jc w:val="center"/>
      </w:pPr>
    </w:p>
    <w:p w:rsidR="008D2EA2" w:rsidRDefault="008D2EA2" w:rsidP="008D2EA2">
      <w:pPr>
        <w:pStyle w:val="ConsPlusNormal"/>
        <w:ind w:firstLine="540"/>
        <w:jc w:val="both"/>
      </w:pPr>
      <w:r>
        <w:t>12. Организация водопроводно-канализационного хозяйства обязана:</w:t>
      </w:r>
    </w:p>
    <w:p w:rsidR="008D2EA2" w:rsidRDefault="008D2EA2" w:rsidP="008D2EA2">
      <w:pPr>
        <w:pStyle w:val="ConsPlusNormal"/>
        <w:spacing w:before="220"/>
        <w:ind w:firstLine="540"/>
        <w:jc w:val="both"/>
      </w:pPr>
      <w: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8D2EA2" w:rsidRDefault="008D2EA2" w:rsidP="008D2EA2">
      <w:pPr>
        <w:pStyle w:val="ConsPlusNormal"/>
        <w:spacing w:before="220"/>
        <w:ind w:firstLine="540"/>
        <w:jc w:val="both"/>
      </w:pPr>
      <w: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8D2EA2" w:rsidRDefault="008D2EA2" w:rsidP="008D2EA2">
      <w:pPr>
        <w:pStyle w:val="ConsPlusNormal"/>
        <w:spacing w:before="220"/>
        <w:ind w:firstLine="540"/>
        <w:jc w:val="both"/>
      </w:pPr>
      <w:r>
        <w:t>в) осуществлять производственный контроль качества питьевой воды и контроль состава и свой</w:t>
      </w:r>
      <w:proofErr w:type="gramStart"/>
      <w:r>
        <w:t>ств ст</w:t>
      </w:r>
      <w:proofErr w:type="gramEnd"/>
      <w:r>
        <w:t>очных вод;</w:t>
      </w:r>
    </w:p>
    <w:p w:rsidR="008D2EA2" w:rsidRDefault="008D2EA2" w:rsidP="008D2EA2">
      <w:pPr>
        <w:pStyle w:val="ConsPlusNormal"/>
        <w:spacing w:before="220"/>
        <w:ind w:firstLine="540"/>
        <w:jc w:val="both"/>
      </w:pPr>
      <w:r>
        <w:t>г) соблюдать установленный режим подачи холодной воды и режим приема сточных вод;</w:t>
      </w:r>
    </w:p>
    <w:p w:rsidR="008D2EA2" w:rsidRDefault="008D2EA2" w:rsidP="008D2EA2">
      <w:pPr>
        <w:pStyle w:val="ConsPlusNormal"/>
        <w:spacing w:before="220"/>
        <w:ind w:firstLine="540"/>
        <w:jc w:val="both"/>
      </w:pPr>
      <w:proofErr w:type="spellStart"/>
      <w:r>
        <w:t>д</w:t>
      </w:r>
      <w:proofErr w:type="spellEnd"/>
      <w:r>
        <w:t xml:space="preserve">) </w:t>
      </w:r>
      <w:proofErr w:type="gramStart"/>
      <w:r>
        <w:t>с даты выявления</w:t>
      </w:r>
      <w:proofErr w:type="gramEnd"/>
      <w: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t>факсограмма</w:t>
      </w:r>
      <w:proofErr w:type="spellEnd"/>
      <w:r>
        <w:t xml:space="preserve">, телефонограмма, информационно-телекоммуникационная сеть "Интернет"), позволяющим подтвердить получение такого </w:t>
      </w:r>
      <w:r>
        <w:lastRenderedPageBreak/>
        <w:t>уведомления адресатом;</w:t>
      </w:r>
    </w:p>
    <w:p w:rsidR="008D2EA2" w:rsidRDefault="008D2EA2" w:rsidP="008D2EA2">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8D2EA2" w:rsidRDefault="008D2EA2" w:rsidP="008D2EA2">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8D2EA2" w:rsidRDefault="008D2EA2" w:rsidP="008D2EA2">
      <w:pPr>
        <w:pStyle w:val="ConsPlusNormal"/>
        <w:spacing w:before="220"/>
        <w:ind w:firstLine="540"/>
        <w:jc w:val="both"/>
      </w:pPr>
      <w:proofErr w:type="spellStart"/>
      <w:r>
        <w:t>з</w:t>
      </w:r>
      <w:proofErr w:type="spellEnd"/>
      <w:r>
        <w:t xml:space="preserve">) при участии абонента, если иное не предусмотрено </w:t>
      </w:r>
      <w:hyperlink r:id="rId4" w:history="1">
        <w:r>
          <w:rPr>
            <w:color w:val="0000FF"/>
          </w:rPr>
          <w:t>Правилами</w:t>
        </w:r>
      </w:hyperlink>
      <w: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8D2EA2" w:rsidRDefault="008D2EA2" w:rsidP="008D2EA2">
      <w:pPr>
        <w:pStyle w:val="ConsPlusNormal"/>
        <w:spacing w:before="220"/>
        <w:ind w:firstLine="540"/>
        <w:jc w:val="both"/>
      </w:pPr>
      <w:r>
        <w:t xml:space="preserve">и) опломбировать абоненту приборы учета холодной воды и сточных вод без взимания платы, за исключением случаев, предусмотренных </w:t>
      </w:r>
      <w:hyperlink r:id="rId5"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8D2EA2" w:rsidRDefault="008D2EA2" w:rsidP="008D2EA2">
      <w:pPr>
        <w:pStyle w:val="ConsPlusNormal"/>
        <w:spacing w:before="220"/>
        <w:ind w:firstLine="540"/>
        <w:jc w:val="both"/>
      </w:pPr>
      <w: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8D2EA2" w:rsidRDefault="008D2EA2" w:rsidP="008D2EA2">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8D2EA2" w:rsidRDefault="008D2EA2" w:rsidP="008D2EA2">
      <w:pPr>
        <w:pStyle w:val="ConsPlusNormal"/>
        <w:spacing w:before="220"/>
        <w:ind w:firstLine="540"/>
        <w:jc w:val="both"/>
      </w:pPr>
      <w:r>
        <w:t>м) обеспечить установку на централизованных системах холодного водоснабжения, принадлежащих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8D2EA2" w:rsidRDefault="008D2EA2" w:rsidP="008D2EA2">
      <w:pPr>
        <w:pStyle w:val="ConsPlusNormal"/>
        <w:spacing w:before="220"/>
        <w:ind w:firstLine="540"/>
        <w:jc w:val="both"/>
      </w:pPr>
      <w:proofErr w:type="spellStart"/>
      <w:proofErr w:type="gramStart"/>
      <w:r>
        <w:t>н</w:t>
      </w:r>
      <w:proofErr w:type="spellEnd"/>
      <w:r>
        <w:t>)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8D2EA2" w:rsidRDefault="008D2EA2" w:rsidP="008D2EA2">
      <w:pPr>
        <w:pStyle w:val="ConsPlusNormal"/>
        <w:spacing w:before="220"/>
        <w:ind w:firstLine="540"/>
        <w:jc w:val="both"/>
      </w:pPr>
      <w: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8D2EA2" w:rsidRDefault="008D2EA2" w:rsidP="008D2EA2">
      <w:pPr>
        <w:pStyle w:val="ConsPlusNormal"/>
        <w:spacing w:before="220"/>
        <w:ind w:firstLine="540"/>
        <w:jc w:val="both"/>
      </w:pPr>
      <w:proofErr w:type="spellStart"/>
      <w:r>
        <w:t>п</w:t>
      </w:r>
      <w:proofErr w:type="spellEnd"/>
      <w:r>
        <w:t>)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D2EA2" w:rsidRDefault="008D2EA2" w:rsidP="008D2EA2">
      <w:pPr>
        <w:pStyle w:val="ConsPlusNormal"/>
        <w:spacing w:before="220"/>
        <w:ind w:firstLine="540"/>
        <w:jc w:val="both"/>
      </w:pPr>
      <w:proofErr w:type="spellStart"/>
      <w:r>
        <w:t>р</w:t>
      </w:r>
      <w:proofErr w:type="spellEnd"/>
      <w:r>
        <w:t xml:space="preserve">) осуществлять </w:t>
      </w:r>
      <w:proofErr w:type="gramStart"/>
      <w:r>
        <w:t>контроль за</w:t>
      </w:r>
      <w:proofErr w:type="gramEnd"/>
      <w:r>
        <w:t xml:space="preserve">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D2EA2" w:rsidRDefault="008D2EA2" w:rsidP="008D2EA2">
      <w:pPr>
        <w:pStyle w:val="ConsPlusNormal"/>
        <w:spacing w:before="220"/>
        <w:ind w:firstLine="540"/>
        <w:jc w:val="both"/>
      </w:pPr>
      <w:r>
        <w:lastRenderedPageBreak/>
        <w:t xml:space="preserve">с) осуществлять </w:t>
      </w:r>
      <w:proofErr w:type="gramStart"/>
      <w:r>
        <w:t>контроль за</w:t>
      </w:r>
      <w:proofErr w:type="gramEnd"/>
      <w:r>
        <w:t xml:space="preserve"> соблюдением абонентом режима водоотведения и нормативов допустимых сбросов абонентов, нормативов по объему сточных вод и нормативов водоотведения по составу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D2EA2" w:rsidRDefault="008D2EA2" w:rsidP="008D2EA2">
      <w:pPr>
        <w:pStyle w:val="ConsPlusNormal"/>
        <w:spacing w:before="220"/>
        <w:ind w:firstLine="540"/>
        <w:jc w:val="both"/>
      </w:pPr>
      <w: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8D2EA2" w:rsidRDefault="008D2EA2" w:rsidP="008D2EA2">
      <w:pPr>
        <w:pStyle w:val="ConsPlusNormal"/>
        <w:spacing w:before="220"/>
        <w:ind w:firstLine="540"/>
        <w:jc w:val="both"/>
      </w:pPr>
      <w:r>
        <w:t>13. Организация водопроводно-канализационного хозяйства вправе:</w:t>
      </w:r>
    </w:p>
    <w:p w:rsidR="008D2EA2" w:rsidRDefault="008D2EA2" w:rsidP="008D2EA2">
      <w:pPr>
        <w:pStyle w:val="ConsPlusNormal"/>
        <w:spacing w:before="220"/>
        <w:ind w:firstLine="540"/>
        <w:jc w:val="both"/>
      </w:pPr>
      <w:r>
        <w:t xml:space="preserve">а) осуществлять </w:t>
      </w:r>
      <w:proofErr w:type="gramStart"/>
      <w:r>
        <w:t>контроль за</w:t>
      </w:r>
      <w:proofErr w:type="gramEnd"/>
      <w:r>
        <w:t xml:space="preserve"> правильностью учета объемов поданной (полученной абонентом) холодной воды и учета объемов принятых (отведенных) сточных вод;</w:t>
      </w:r>
    </w:p>
    <w:p w:rsidR="008D2EA2" w:rsidRDefault="008D2EA2" w:rsidP="008D2EA2">
      <w:pPr>
        <w:pStyle w:val="ConsPlusNormal"/>
        <w:spacing w:before="220"/>
        <w:ind w:firstLine="540"/>
        <w:jc w:val="both"/>
      </w:pPr>
      <w:r>
        <w:t xml:space="preserve">б) осуществлять </w:t>
      </w:r>
      <w:proofErr w:type="gramStart"/>
      <w:r>
        <w:t>контроль за</w:t>
      </w:r>
      <w:proofErr w:type="gramEnd"/>
      <w:r>
        <w:t xml:space="preserve">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8D2EA2" w:rsidRDefault="008D2EA2" w:rsidP="008D2EA2">
      <w:pPr>
        <w:pStyle w:val="ConsPlusNormal"/>
        <w:spacing w:before="220"/>
        <w:ind w:firstLine="540"/>
        <w:jc w:val="both"/>
      </w:pPr>
      <w: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8D2EA2" w:rsidRDefault="008D2EA2" w:rsidP="008D2EA2">
      <w:pPr>
        <w:pStyle w:val="ConsPlusNormal"/>
        <w:spacing w:before="220"/>
        <w:ind w:firstLine="540"/>
        <w:jc w:val="both"/>
      </w:pPr>
      <w:r>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1185" w:history="1">
        <w:r>
          <w:rPr>
            <w:color w:val="0000FF"/>
          </w:rPr>
          <w:t>разделом VI</w:t>
        </w:r>
      </w:hyperlink>
      <w:r>
        <w:t xml:space="preserve"> настоящего договора;</w:t>
      </w:r>
    </w:p>
    <w:p w:rsidR="008D2EA2" w:rsidRDefault="008D2EA2" w:rsidP="008D2EA2">
      <w:pPr>
        <w:pStyle w:val="ConsPlusNormal"/>
        <w:spacing w:before="220"/>
        <w:ind w:firstLine="540"/>
        <w:jc w:val="both"/>
      </w:pPr>
      <w:proofErr w:type="spellStart"/>
      <w:r>
        <w:t>д</w:t>
      </w:r>
      <w:proofErr w:type="spellEnd"/>
      <w:r>
        <w:t>)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а также за негативное воздействие на работу централизованной системы водоотведения;</w:t>
      </w:r>
    </w:p>
    <w:p w:rsidR="008D2EA2" w:rsidRDefault="008D2EA2" w:rsidP="008D2EA2">
      <w:pPr>
        <w:pStyle w:val="ConsPlusNormal"/>
        <w:spacing w:before="220"/>
        <w:ind w:firstLine="540"/>
        <w:jc w:val="both"/>
      </w:pPr>
      <w:r>
        <w:t>е) инициировать проведение сверки расчетов по настоящему договору.</w:t>
      </w:r>
    </w:p>
    <w:p w:rsidR="008D2EA2" w:rsidRDefault="008D2EA2" w:rsidP="008D2EA2">
      <w:pPr>
        <w:pStyle w:val="ConsPlusNormal"/>
        <w:spacing w:before="220"/>
        <w:ind w:firstLine="540"/>
        <w:jc w:val="both"/>
      </w:pPr>
      <w:r>
        <w:t>14. Абонент обязан:</w:t>
      </w:r>
    </w:p>
    <w:p w:rsidR="008D2EA2" w:rsidRDefault="008D2EA2" w:rsidP="008D2EA2">
      <w:pPr>
        <w:pStyle w:val="ConsPlusNormal"/>
        <w:spacing w:before="220"/>
        <w:ind w:firstLine="540"/>
        <w:jc w:val="both"/>
      </w:pPr>
      <w: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8D2EA2" w:rsidRDefault="008D2EA2" w:rsidP="008D2EA2">
      <w:pPr>
        <w:pStyle w:val="ConsPlusNormal"/>
        <w:spacing w:before="220"/>
        <w:ind w:firstLine="540"/>
        <w:jc w:val="both"/>
      </w:pPr>
      <w:proofErr w:type="gramStart"/>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w:t>
      </w:r>
      <w:proofErr w:type="gramEnd"/>
      <w:r>
        <w:t>,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8D2EA2" w:rsidRDefault="008D2EA2" w:rsidP="008D2EA2">
      <w:pPr>
        <w:pStyle w:val="ConsPlusNormal"/>
        <w:spacing w:before="220"/>
        <w:ind w:firstLine="540"/>
        <w:jc w:val="both"/>
      </w:pPr>
      <w:r>
        <w:t xml:space="preserve">в) обеспечивать учет получаемой холодной воды и отводимых сточных вод в порядке, установленном </w:t>
      </w:r>
      <w:hyperlink w:anchor="P1152" w:history="1">
        <w:r>
          <w:rPr>
            <w:color w:val="0000FF"/>
          </w:rPr>
          <w:t>разделом V</w:t>
        </w:r>
      </w:hyperlink>
      <w:r>
        <w:t xml:space="preserve"> настоящего договора, и в соответствии с </w:t>
      </w:r>
      <w:hyperlink r:id="rId6"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8D2EA2" w:rsidRDefault="008D2EA2" w:rsidP="008D2EA2">
      <w:pPr>
        <w:pStyle w:val="ConsPlusNormal"/>
        <w:spacing w:before="220"/>
        <w:ind w:firstLine="540"/>
        <w:jc w:val="both"/>
      </w:pPr>
      <w:r>
        <w:t xml:space="preserve">г) установить приборы учета холодной воды и приборы учета сточных вод на границах </w:t>
      </w:r>
      <w:r>
        <w:lastRenderedPageBreak/>
        <w:t xml:space="preserve">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7" w:history="1">
        <w:r>
          <w:rPr>
            <w:color w:val="0000FF"/>
          </w:rPr>
          <w:t>Правилами</w:t>
        </w:r>
      </w:hyperlink>
      <w:r>
        <w:t xml:space="preserve"> холодного водоснабжения и водоотведения;</w:t>
      </w:r>
    </w:p>
    <w:p w:rsidR="008D2EA2" w:rsidRDefault="008D2EA2" w:rsidP="008D2EA2">
      <w:pPr>
        <w:pStyle w:val="ConsPlusNormal"/>
        <w:spacing w:before="220"/>
        <w:ind w:firstLine="540"/>
        <w:jc w:val="both"/>
      </w:pPr>
      <w:proofErr w:type="spellStart"/>
      <w:r>
        <w:t>д</w:t>
      </w:r>
      <w:proofErr w:type="spellEnd"/>
      <w:r>
        <w:t>) соблюдать установленный настоящим договором режим потребления холодной воды и режим водоотведения;</w:t>
      </w:r>
    </w:p>
    <w:p w:rsidR="008D2EA2" w:rsidRDefault="008D2EA2" w:rsidP="008D2EA2">
      <w:pPr>
        <w:pStyle w:val="ConsPlusNormal"/>
        <w:spacing w:before="220"/>
        <w:ind w:firstLine="540"/>
        <w:jc w:val="both"/>
      </w:pPr>
      <w:proofErr w:type="gramStart"/>
      <w:r>
        <w:t>е) производить оплату по настоящему договору в порядке, размере и сроки,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водоотведения по составу сточных вод, а также возмещать вред, причиненный водному объекту;</w:t>
      </w:r>
      <w:proofErr w:type="gramEnd"/>
    </w:p>
    <w:p w:rsidR="008D2EA2" w:rsidRDefault="008D2EA2" w:rsidP="008D2EA2">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порядке, которые предусмотрены </w:t>
      </w:r>
      <w:hyperlink w:anchor="P1185" w:history="1">
        <w:r>
          <w:rPr>
            <w:color w:val="0000FF"/>
          </w:rPr>
          <w:t>разделом VI</w:t>
        </w:r>
      </w:hyperlink>
      <w:r>
        <w:t xml:space="preserve"> настоящего договора;</w:t>
      </w:r>
    </w:p>
    <w:p w:rsidR="008D2EA2" w:rsidRDefault="008D2EA2" w:rsidP="008D2EA2">
      <w:pPr>
        <w:pStyle w:val="ConsPlusNormal"/>
        <w:spacing w:before="220"/>
        <w:ind w:firstLine="540"/>
        <w:jc w:val="both"/>
      </w:pPr>
      <w:proofErr w:type="spellStart"/>
      <w:r>
        <w:t>з</w:t>
      </w:r>
      <w:proofErr w:type="spellEnd"/>
      <w:r>
        <w:t>)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8D2EA2" w:rsidRDefault="008D2EA2" w:rsidP="008D2EA2">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8D2EA2" w:rsidRDefault="008D2EA2" w:rsidP="008D2EA2">
      <w:pPr>
        <w:pStyle w:val="ConsPlusNormal"/>
        <w:spacing w:before="220"/>
        <w:ind w:firstLine="540"/>
        <w:jc w:val="both"/>
      </w:pPr>
      <w:proofErr w:type="gramStart"/>
      <w: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264" w:history="1">
        <w:r>
          <w:rPr>
            <w:color w:val="0000FF"/>
          </w:rPr>
          <w:t>разделом XII</w:t>
        </w:r>
      </w:hyperlink>
      <w:r>
        <w:t xml:space="preserve"> настоящего договора;</w:t>
      </w:r>
      <w:proofErr w:type="gramEnd"/>
    </w:p>
    <w:p w:rsidR="008D2EA2" w:rsidRDefault="008D2EA2" w:rsidP="008D2EA2">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8D2EA2" w:rsidRDefault="008D2EA2" w:rsidP="008D2EA2">
      <w:pPr>
        <w:pStyle w:val="ConsPlusNormal"/>
        <w:spacing w:before="220"/>
        <w:ind w:firstLine="540"/>
        <w:jc w:val="both"/>
      </w:pPr>
      <w: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8D2EA2" w:rsidRDefault="008D2EA2" w:rsidP="008D2EA2">
      <w:pPr>
        <w:pStyle w:val="ConsPlusNormal"/>
        <w:spacing w:before="220"/>
        <w:ind w:firstLine="540"/>
        <w:jc w:val="both"/>
      </w:pPr>
      <w:proofErr w:type="spellStart"/>
      <w:r>
        <w:t>н</w:t>
      </w:r>
      <w:proofErr w:type="spellEnd"/>
      <w:r>
        <w:t xml:space="preserve">)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w:t>
      </w:r>
      <w:r>
        <w:lastRenderedPageBreak/>
        <w:t>согласования организации водопроводно-канализационного хозяйства;</w:t>
      </w:r>
    </w:p>
    <w:p w:rsidR="008D2EA2" w:rsidRDefault="008D2EA2" w:rsidP="008D2EA2">
      <w:pPr>
        <w:pStyle w:val="ConsPlusNormal"/>
        <w:spacing w:before="220"/>
        <w:ind w:firstLine="540"/>
        <w:jc w:val="both"/>
      </w:pPr>
      <w: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8D2EA2" w:rsidRDefault="008D2EA2" w:rsidP="008D2EA2">
      <w:pPr>
        <w:pStyle w:val="ConsPlusNormal"/>
        <w:spacing w:before="220"/>
        <w:ind w:firstLine="540"/>
        <w:jc w:val="both"/>
      </w:pPr>
      <w:proofErr w:type="spellStart"/>
      <w:r>
        <w:t>п</w:t>
      </w:r>
      <w:proofErr w:type="spellEnd"/>
      <w:r>
        <w:t>)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8D2EA2" w:rsidRDefault="008D2EA2" w:rsidP="008D2EA2">
      <w:pPr>
        <w:pStyle w:val="ConsPlusNormal"/>
        <w:spacing w:before="220"/>
        <w:ind w:firstLine="540"/>
        <w:jc w:val="both"/>
      </w:pPr>
      <w:proofErr w:type="spellStart"/>
      <w:r>
        <w:t>р</w:t>
      </w:r>
      <w:proofErr w:type="spellEnd"/>
      <w:r>
        <w:t>)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8D2EA2" w:rsidRDefault="008D2EA2" w:rsidP="008D2EA2">
      <w:pPr>
        <w:pStyle w:val="ConsPlusNormal"/>
        <w:spacing w:before="220"/>
        <w:ind w:firstLine="540"/>
        <w:jc w:val="both"/>
      </w:pPr>
      <w: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8D2EA2" w:rsidRDefault="008D2EA2" w:rsidP="008D2EA2">
      <w:pPr>
        <w:pStyle w:val="ConsPlusNormal"/>
        <w:spacing w:before="220"/>
        <w:ind w:firstLine="540"/>
        <w:jc w:val="both"/>
      </w:pPr>
      <w:proofErr w:type="gramStart"/>
      <w:r>
        <w:t>т) соблюдать установленные нормативы допустимых сбросов абонентов и лимиты на сбросы,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w:t>
      </w:r>
      <w:proofErr w:type="gramEnd"/>
      <w:r>
        <w:t xml:space="preserve"> централизованной системы водоотведения, и принимать меры по соблюдению указанных нормативов и требований;</w:t>
      </w:r>
    </w:p>
    <w:p w:rsidR="008D2EA2" w:rsidRDefault="008D2EA2" w:rsidP="008D2EA2">
      <w:pPr>
        <w:pStyle w:val="ConsPlusNormal"/>
        <w:spacing w:before="220"/>
        <w:ind w:firstLine="540"/>
        <w:jc w:val="both"/>
      </w:pPr>
      <w: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8D2EA2" w:rsidRDefault="008D2EA2" w:rsidP="008D2EA2">
      <w:pPr>
        <w:pStyle w:val="ConsPlusNormal"/>
        <w:spacing w:before="220"/>
        <w:ind w:firstLine="540"/>
        <w:jc w:val="both"/>
      </w:pPr>
      <w:proofErr w:type="spellStart"/>
      <w:r>
        <w:t>ф</w:t>
      </w:r>
      <w:proofErr w:type="spellEnd"/>
      <w:r>
        <w:t xml:space="preserve">) обеспечивать локальную очистку сточных вод в случаях, предусмотренных </w:t>
      </w:r>
      <w:hyperlink r:id="rId8" w:history="1">
        <w:r>
          <w:rPr>
            <w:color w:val="0000FF"/>
          </w:rPr>
          <w:t>Правилами</w:t>
        </w:r>
      </w:hyperlink>
      <w:r>
        <w:t xml:space="preserve"> холодного водоснабжения и водоотведения;</w:t>
      </w:r>
    </w:p>
    <w:p w:rsidR="008D2EA2" w:rsidRDefault="008D2EA2" w:rsidP="008D2EA2">
      <w:pPr>
        <w:pStyle w:val="ConsPlusNormal"/>
        <w:spacing w:before="220"/>
        <w:ind w:firstLine="540"/>
        <w:jc w:val="both"/>
      </w:pPr>
      <w:proofErr w:type="spellStart"/>
      <w:r>
        <w:t>х</w:t>
      </w:r>
      <w:proofErr w:type="spellEnd"/>
      <w:r>
        <w:t xml:space="preserve">) в случаях, установленных </w:t>
      </w:r>
      <w:hyperlink r:id="rId9" w:history="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8D2EA2" w:rsidRDefault="008D2EA2" w:rsidP="008D2EA2">
      <w:pPr>
        <w:pStyle w:val="ConsPlusNormal"/>
        <w:spacing w:before="220"/>
        <w:ind w:firstLine="540"/>
        <w:jc w:val="both"/>
      </w:pPr>
      <w:r>
        <w:t>15. Абонент имеет право:</w:t>
      </w:r>
    </w:p>
    <w:p w:rsidR="008D2EA2" w:rsidRDefault="008D2EA2" w:rsidP="008D2EA2">
      <w:pPr>
        <w:pStyle w:val="ConsPlusNormal"/>
        <w:spacing w:before="220"/>
        <w:ind w:firstLine="540"/>
        <w:jc w:val="both"/>
      </w:pPr>
      <w:proofErr w:type="gramStart"/>
      <w: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10"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w:t>
      </w:r>
      <w:proofErr w:type="gramEnd"/>
      <w:r>
        <w:t xml:space="preserve"> Правил осуществления контроля состава и свой</w:t>
      </w:r>
      <w:proofErr w:type="gramStart"/>
      <w:r>
        <w:t>ств ст</w:t>
      </w:r>
      <w:proofErr w:type="gramEnd"/>
      <w:r>
        <w:t>очных вод" (далее - Правила осуществления контроля состава и свойств сточных вод);</w:t>
      </w:r>
    </w:p>
    <w:p w:rsidR="008D2EA2" w:rsidRDefault="008D2EA2" w:rsidP="008D2EA2">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8D2EA2" w:rsidRDefault="008D2EA2" w:rsidP="008D2EA2">
      <w:pPr>
        <w:pStyle w:val="ConsPlusNonformat"/>
        <w:spacing w:before="200"/>
        <w:jc w:val="both"/>
      </w:pPr>
      <w:r>
        <w:lastRenderedPageBreak/>
        <w:t xml:space="preserve">    в)  привлекать  третьих  лиц  для  выполнения  работ по устройству узла</w:t>
      </w:r>
    </w:p>
    <w:p w:rsidR="008D2EA2" w:rsidRDefault="008D2EA2" w:rsidP="008D2EA2">
      <w:pPr>
        <w:pStyle w:val="ConsPlusNonformat"/>
        <w:jc w:val="both"/>
      </w:pPr>
      <w:r>
        <w:t>учета ____________________________________________________________________;</w:t>
      </w:r>
    </w:p>
    <w:p w:rsidR="008D2EA2" w:rsidRDefault="008D2EA2" w:rsidP="008D2EA2">
      <w:pPr>
        <w:pStyle w:val="ConsPlusNonformat"/>
        <w:jc w:val="both"/>
      </w:pPr>
      <w:r>
        <w:t xml:space="preserve">                         (да, нет - указать нужное)</w:t>
      </w:r>
    </w:p>
    <w:p w:rsidR="008D2EA2" w:rsidRDefault="008D2EA2" w:rsidP="008D2EA2">
      <w:pPr>
        <w:pStyle w:val="ConsPlusNormal"/>
        <w:ind w:firstLine="540"/>
        <w:jc w:val="both"/>
      </w:pPr>
      <w:r>
        <w:t>г) инициировать проведение сверки расчетов по настоящему договору;</w:t>
      </w:r>
    </w:p>
    <w:p w:rsidR="008D2EA2" w:rsidRDefault="008D2EA2" w:rsidP="008D2EA2">
      <w:pPr>
        <w:pStyle w:val="ConsPlusNormal"/>
        <w:spacing w:before="220"/>
        <w:ind w:firstLine="540"/>
        <w:jc w:val="both"/>
      </w:pPr>
      <w:proofErr w:type="spellStart"/>
      <w:r>
        <w:t>д</w:t>
      </w:r>
      <w:proofErr w:type="spellEnd"/>
      <w:r>
        <w:t>) осуществлять в целях контроля качества холодной воды, состава и свой</w:t>
      </w:r>
      <w:proofErr w:type="gramStart"/>
      <w:r>
        <w:t>ств ст</w:t>
      </w:r>
      <w:proofErr w:type="gramEnd"/>
      <w:r>
        <w:t>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8D2EA2" w:rsidRDefault="008D2EA2" w:rsidP="008D2EA2">
      <w:pPr>
        <w:pStyle w:val="ConsPlusNormal"/>
        <w:jc w:val="center"/>
      </w:pPr>
    </w:p>
    <w:p w:rsidR="008D2EA2" w:rsidRDefault="008D2EA2" w:rsidP="008D2EA2">
      <w:pPr>
        <w:pStyle w:val="ConsPlusNormal"/>
        <w:jc w:val="center"/>
      </w:pPr>
      <w:bookmarkStart w:id="1" w:name="P1152"/>
      <w:bookmarkEnd w:id="1"/>
      <w:r>
        <w:t>V. Порядок осуществления учета поданной холодной</w:t>
      </w:r>
    </w:p>
    <w:p w:rsidR="008D2EA2" w:rsidRDefault="008D2EA2" w:rsidP="008D2EA2">
      <w:pPr>
        <w:pStyle w:val="ConsPlusNormal"/>
        <w:jc w:val="center"/>
      </w:pPr>
      <w:r>
        <w:t>воды и принимаемых сточных вод, сроки и способы</w:t>
      </w:r>
    </w:p>
    <w:p w:rsidR="008D2EA2" w:rsidRDefault="008D2EA2" w:rsidP="008D2EA2">
      <w:pPr>
        <w:pStyle w:val="ConsPlusNormal"/>
        <w:jc w:val="center"/>
      </w:pPr>
      <w:r>
        <w:t>представления показаний приборов учета организации</w:t>
      </w:r>
    </w:p>
    <w:p w:rsidR="008D2EA2" w:rsidRDefault="008D2EA2" w:rsidP="008D2EA2">
      <w:pPr>
        <w:pStyle w:val="ConsPlusNormal"/>
        <w:jc w:val="center"/>
      </w:pPr>
      <w:r>
        <w:t>водопроводно-канализационного хозяйства</w:t>
      </w:r>
    </w:p>
    <w:p w:rsidR="008D2EA2" w:rsidRDefault="008D2EA2" w:rsidP="008D2EA2">
      <w:pPr>
        <w:pStyle w:val="ConsPlusNormal"/>
        <w:jc w:val="center"/>
      </w:pPr>
    </w:p>
    <w:p w:rsidR="008D2EA2" w:rsidRDefault="008D2EA2" w:rsidP="008D2EA2">
      <w:pPr>
        <w:pStyle w:val="ConsPlusNormal"/>
        <w:ind w:firstLine="540"/>
        <w:jc w:val="both"/>
      </w:pPr>
      <w: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1" w:history="1">
        <w:r>
          <w:rPr>
            <w:color w:val="0000FF"/>
          </w:rPr>
          <w:t>Правилами</w:t>
        </w:r>
      </w:hyperlink>
      <w:r>
        <w:t xml:space="preserve"> организации коммерческого учета воды, сточных вод.</w:t>
      </w:r>
    </w:p>
    <w:p w:rsidR="008D2EA2" w:rsidRDefault="008D2EA2" w:rsidP="008D2EA2">
      <w:pPr>
        <w:pStyle w:val="ConsPlusNormal"/>
        <w:spacing w:before="220"/>
        <w:ind w:firstLine="540"/>
        <w:jc w:val="both"/>
      </w:pPr>
      <w:r>
        <w:t>17. Сведения об узлах учета и приборах учета воды, сточных вод и местах отбора проб воды, сточных вод указываются по форме согласно приложению N 4.</w:t>
      </w:r>
    </w:p>
    <w:p w:rsidR="008D2EA2" w:rsidRDefault="008D2EA2" w:rsidP="008D2EA2">
      <w:pPr>
        <w:pStyle w:val="ConsPlusNonformat"/>
        <w:spacing w:before="200"/>
        <w:jc w:val="both"/>
      </w:pPr>
      <w:r>
        <w:t xml:space="preserve">    18. Коммерческий  учет    полученной    холодной    воды   обеспечивает</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(указать одну из сторон договора)</w:t>
      </w:r>
    </w:p>
    <w:p w:rsidR="008D2EA2" w:rsidRDefault="008D2EA2" w:rsidP="008D2EA2">
      <w:pPr>
        <w:pStyle w:val="ConsPlusNonformat"/>
        <w:jc w:val="both"/>
      </w:pPr>
      <w:r>
        <w:t xml:space="preserve">    19. Коммерческий   учет    отведенных    сточных    вод    обеспечивает</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(указать одну из сторон договора)</w:t>
      </w:r>
    </w:p>
    <w:p w:rsidR="008D2EA2" w:rsidRDefault="008D2EA2" w:rsidP="008D2EA2">
      <w:pPr>
        <w:pStyle w:val="ConsPlusNormal"/>
        <w:ind w:firstLine="540"/>
        <w:jc w:val="both"/>
      </w:pPr>
      <w:r>
        <w:t xml:space="preserve">20. </w:t>
      </w:r>
      <w:proofErr w:type="gramStart"/>
      <w:r>
        <w:t xml:space="preserve">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2" w:history="1">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roofErr w:type="gramEnd"/>
    </w:p>
    <w:p w:rsidR="008D2EA2" w:rsidRDefault="008D2EA2" w:rsidP="008D2EA2">
      <w:pPr>
        <w:pStyle w:val="ConsPlusNonformat"/>
        <w:spacing w:before="200"/>
        <w:jc w:val="both"/>
      </w:pPr>
      <w:r>
        <w:t xml:space="preserve">    21.  В  случае  отсутствия  у  абонента  приборов учета холодной воды и</w:t>
      </w:r>
    </w:p>
    <w:p w:rsidR="008D2EA2" w:rsidRDefault="008D2EA2" w:rsidP="008D2EA2">
      <w:pPr>
        <w:pStyle w:val="ConsPlusNonformat"/>
        <w:jc w:val="both"/>
      </w:pPr>
      <w:r>
        <w:t xml:space="preserve">сточных вод абонент обязан </w:t>
      </w:r>
      <w:proofErr w:type="gramStart"/>
      <w:r>
        <w:t>до</w:t>
      </w:r>
      <w:proofErr w:type="gramEnd"/>
      <w:r>
        <w:t xml:space="preserve"> __________________________________ установить</w:t>
      </w:r>
    </w:p>
    <w:p w:rsidR="008D2EA2" w:rsidRDefault="008D2EA2" w:rsidP="008D2EA2">
      <w:pPr>
        <w:pStyle w:val="ConsPlusNonformat"/>
        <w:jc w:val="both"/>
      </w:pPr>
      <w:r>
        <w:t xml:space="preserve">                                      (указать дату)</w:t>
      </w:r>
    </w:p>
    <w:p w:rsidR="008D2EA2" w:rsidRDefault="008D2EA2" w:rsidP="008D2EA2">
      <w:pPr>
        <w:pStyle w:val="ConsPlusNonformat"/>
        <w:jc w:val="both"/>
      </w:pPr>
      <w:r>
        <w:t>и  ввести  в  эксплуатацию  приборы  учета  холодной  воды  и  сточных  вод</w:t>
      </w:r>
    </w:p>
    <w:p w:rsidR="008D2EA2" w:rsidRDefault="008D2EA2" w:rsidP="008D2EA2">
      <w:pPr>
        <w:pStyle w:val="ConsPlusNonformat"/>
        <w:jc w:val="both"/>
      </w:pPr>
      <w:proofErr w:type="gramStart"/>
      <w:r>
        <w:t>(распространяется  только  на  категории  абонентов,  для которых установка</w:t>
      </w:r>
      <w:proofErr w:type="gramEnd"/>
    </w:p>
    <w:p w:rsidR="008D2EA2" w:rsidRDefault="008D2EA2" w:rsidP="008D2EA2">
      <w:pPr>
        <w:pStyle w:val="ConsPlusNonformat"/>
        <w:jc w:val="both"/>
      </w:pPr>
      <w:r>
        <w:t xml:space="preserve">приборов учета сточных вод является обязательной в соответствии с </w:t>
      </w:r>
      <w:hyperlink r:id="rId13" w:history="1">
        <w:r>
          <w:rPr>
            <w:color w:val="0000FF"/>
          </w:rPr>
          <w:t>Правилами</w:t>
        </w:r>
      </w:hyperlink>
    </w:p>
    <w:p w:rsidR="008D2EA2" w:rsidRDefault="008D2EA2" w:rsidP="008D2EA2">
      <w:pPr>
        <w:pStyle w:val="ConsPlusNonformat"/>
        <w:jc w:val="both"/>
      </w:pPr>
      <w:r>
        <w:t>холодного водоснабжения и водоотведения).</w:t>
      </w:r>
    </w:p>
    <w:p w:rsidR="008D2EA2" w:rsidRDefault="008D2EA2" w:rsidP="008D2EA2">
      <w:pPr>
        <w:pStyle w:val="ConsPlusNonformat"/>
        <w:jc w:val="both"/>
      </w:pPr>
      <w:r>
        <w:t xml:space="preserve">    22.  Сторона,  осуществляющая  коммерческий  учет </w:t>
      </w:r>
      <w:proofErr w:type="gramStart"/>
      <w:r>
        <w:t>поданной</w:t>
      </w:r>
      <w:proofErr w:type="gramEnd"/>
      <w:r>
        <w:t xml:space="preserve"> (полученной)</w:t>
      </w:r>
    </w:p>
    <w:p w:rsidR="008D2EA2" w:rsidRDefault="008D2EA2" w:rsidP="008D2EA2">
      <w:pPr>
        <w:pStyle w:val="ConsPlusNonformat"/>
        <w:jc w:val="both"/>
      </w:pPr>
      <w:r>
        <w:t xml:space="preserve">холодной воды и отведенных сточных вод, снимает показания приборов учета </w:t>
      </w:r>
      <w:proofErr w:type="gramStart"/>
      <w:r>
        <w:t>на</w:t>
      </w:r>
      <w:proofErr w:type="gramEnd"/>
    </w:p>
    <w:p w:rsidR="008D2EA2" w:rsidRDefault="008D2EA2" w:rsidP="008D2EA2">
      <w:pPr>
        <w:pStyle w:val="ConsPlusNonformat"/>
        <w:jc w:val="both"/>
      </w:pPr>
      <w:r>
        <w:t>последнее  число  расчетного  периода,  установленного настоящим договором,</w:t>
      </w:r>
    </w:p>
    <w:p w:rsidR="008D2EA2" w:rsidRDefault="008D2EA2" w:rsidP="008D2EA2">
      <w:pPr>
        <w:pStyle w:val="ConsPlusNonformat"/>
        <w:jc w:val="both"/>
      </w:pPr>
      <w:r>
        <w:t xml:space="preserve">либо   осуществляет   в   случаях,  предусмотренных  </w:t>
      </w:r>
      <w:hyperlink r:id="rId14" w:history="1">
        <w:r>
          <w:rPr>
            <w:color w:val="0000FF"/>
          </w:rPr>
          <w:t>Правилами</w:t>
        </w:r>
      </w:hyperlink>
      <w:r>
        <w:t xml:space="preserve">  организации</w:t>
      </w:r>
    </w:p>
    <w:p w:rsidR="008D2EA2" w:rsidRDefault="008D2EA2" w:rsidP="008D2EA2">
      <w:pPr>
        <w:pStyle w:val="ConsPlusNonformat"/>
        <w:jc w:val="both"/>
      </w:pPr>
      <w:r>
        <w:t>коммерческого  учета воды, сточных вод, расчет объема поданной (полученной)</w:t>
      </w:r>
    </w:p>
    <w:p w:rsidR="008D2EA2" w:rsidRDefault="008D2EA2" w:rsidP="008D2EA2">
      <w:pPr>
        <w:pStyle w:val="ConsPlusNonformat"/>
        <w:jc w:val="both"/>
      </w:pPr>
      <w:r>
        <w:t>холодной  воды  и отведенных сточных вод расчетным способом, а также вносит</w:t>
      </w:r>
    </w:p>
    <w:p w:rsidR="008D2EA2" w:rsidRDefault="008D2EA2" w:rsidP="008D2EA2">
      <w:pPr>
        <w:pStyle w:val="ConsPlusNonformat"/>
        <w:jc w:val="both"/>
      </w:pPr>
      <w:r>
        <w:t>показания приборов учета в журнал учета расхода воды и принятых сточных вод</w:t>
      </w:r>
    </w:p>
    <w:p w:rsidR="008D2EA2" w:rsidRDefault="008D2EA2" w:rsidP="008D2EA2">
      <w:pPr>
        <w:pStyle w:val="ConsPlusNonformat"/>
        <w:jc w:val="both"/>
      </w:pPr>
      <w:r>
        <w:t>и   передает   эти  сведения  в  организацию  водопроводно-канализационного</w:t>
      </w:r>
    </w:p>
    <w:p w:rsidR="008D2EA2" w:rsidRDefault="008D2EA2" w:rsidP="008D2EA2">
      <w:pPr>
        <w:pStyle w:val="ConsPlusNonformat"/>
        <w:jc w:val="both"/>
      </w:pPr>
      <w:r>
        <w:t>хозяйства не позднее _____________________________________________________.</w:t>
      </w:r>
    </w:p>
    <w:p w:rsidR="008D2EA2" w:rsidRDefault="008D2EA2" w:rsidP="008D2EA2">
      <w:pPr>
        <w:pStyle w:val="ConsPlusNonformat"/>
        <w:jc w:val="both"/>
      </w:pPr>
      <w:r>
        <w:t xml:space="preserve">                                      (указать дату)</w:t>
      </w:r>
    </w:p>
    <w:p w:rsidR="008D2EA2" w:rsidRDefault="008D2EA2" w:rsidP="008D2EA2">
      <w:pPr>
        <w:pStyle w:val="ConsPlusNormal"/>
        <w:ind w:firstLine="540"/>
        <w:jc w:val="both"/>
      </w:pPr>
      <w: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таких сведений адресатом.</w:t>
      </w:r>
    </w:p>
    <w:p w:rsidR="008D2EA2" w:rsidRDefault="008D2EA2" w:rsidP="008D2EA2">
      <w:pPr>
        <w:pStyle w:val="ConsPlusNormal"/>
        <w:jc w:val="center"/>
      </w:pPr>
    </w:p>
    <w:p w:rsidR="008D2EA2" w:rsidRDefault="008D2EA2" w:rsidP="008D2EA2">
      <w:pPr>
        <w:pStyle w:val="ConsPlusNormal"/>
        <w:jc w:val="center"/>
      </w:pPr>
      <w:bookmarkStart w:id="2" w:name="P1185"/>
      <w:bookmarkEnd w:id="2"/>
      <w:r>
        <w:t>VI. Порядок обеспечения абонентом доступа организации</w:t>
      </w:r>
    </w:p>
    <w:p w:rsidR="008D2EA2" w:rsidRDefault="008D2EA2" w:rsidP="008D2EA2">
      <w:pPr>
        <w:pStyle w:val="ConsPlusNormal"/>
        <w:jc w:val="center"/>
      </w:pPr>
      <w:r>
        <w:lastRenderedPageBreak/>
        <w:t xml:space="preserve">водопроводно-канализационного хозяйства к </w:t>
      </w:r>
      <w:proofErr w:type="gramStart"/>
      <w:r>
        <w:t>водопроводным</w:t>
      </w:r>
      <w:proofErr w:type="gramEnd"/>
    </w:p>
    <w:p w:rsidR="008D2EA2" w:rsidRDefault="008D2EA2" w:rsidP="008D2EA2">
      <w:pPr>
        <w:pStyle w:val="ConsPlusNormal"/>
        <w:jc w:val="center"/>
      </w:pPr>
      <w:proofErr w:type="gramStart"/>
      <w:r>
        <w:t>и канализационным сетям (контрольным канализационным</w:t>
      </w:r>
      <w:proofErr w:type="gramEnd"/>
    </w:p>
    <w:p w:rsidR="008D2EA2" w:rsidRDefault="008D2EA2" w:rsidP="008D2EA2">
      <w:pPr>
        <w:pStyle w:val="ConsPlusNormal"/>
        <w:jc w:val="center"/>
      </w:pPr>
      <w:r>
        <w:t>колодцам), местам отбора проб воды и сточных вод,</w:t>
      </w:r>
    </w:p>
    <w:p w:rsidR="008D2EA2" w:rsidRDefault="008D2EA2" w:rsidP="008D2EA2">
      <w:pPr>
        <w:pStyle w:val="ConsPlusNormal"/>
        <w:jc w:val="center"/>
      </w:pPr>
      <w:r>
        <w:t>приборам учета холодной воды и сточных вод</w:t>
      </w:r>
    </w:p>
    <w:p w:rsidR="008D2EA2" w:rsidRDefault="008D2EA2" w:rsidP="008D2EA2">
      <w:pPr>
        <w:pStyle w:val="ConsPlusNormal"/>
        <w:jc w:val="center"/>
      </w:pPr>
    </w:p>
    <w:p w:rsidR="008D2EA2" w:rsidRDefault="008D2EA2" w:rsidP="008D2EA2">
      <w:pPr>
        <w:pStyle w:val="ConsPlusNormal"/>
        <w:ind w:firstLine="540"/>
        <w:jc w:val="both"/>
      </w:pPr>
      <w: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местам отбора проб, приборам учета (узлам учета) и иным устройствам в следующем порядке:</w:t>
      </w:r>
    </w:p>
    <w:p w:rsidR="008D2EA2" w:rsidRDefault="008D2EA2" w:rsidP="008D2EA2">
      <w:pPr>
        <w:pStyle w:val="ConsPlusNormal"/>
        <w:spacing w:before="220"/>
        <w:ind w:firstLine="540"/>
        <w:jc w:val="both"/>
      </w:pPr>
      <w:r>
        <w:t xml:space="preserve">а) организация водопроводно-канализационного хозяйства или по ее указанию иная организация предварительно, не позднее одного рабочего дня до проведения обследования и (или) отбора проб,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8D2EA2" w:rsidRDefault="008D2EA2" w:rsidP="008D2EA2">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8D2EA2" w:rsidRDefault="008D2EA2" w:rsidP="008D2EA2">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8D2EA2" w:rsidRDefault="008D2EA2" w:rsidP="008D2EA2">
      <w:pPr>
        <w:pStyle w:val="ConsPlusNormal"/>
        <w:spacing w:before="220"/>
        <w:ind w:firstLine="540"/>
        <w:jc w:val="both"/>
      </w:pPr>
      <w: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rsidR="008D2EA2" w:rsidRDefault="008D2EA2" w:rsidP="008D2EA2">
      <w:pPr>
        <w:pStyle w:val="ConsPlusNormal"/>
        <w:spacing w:before="220"/>
        <w:ind w:firstLine="540"/>
        <w:jc w:val="both"/>
      </w:pPr>
      <w:proofErr w:type="spellStart"/>
      <w:proofErr w:type="gramStart"/>
      <w:r>
        <w:t>д</w:t>
      </w:r>
      <w:proofErr w:type="spellEnd"/>
      <w:r>
        <w:t>) отказ в доступе (</w:t>
      </w:r>
      <w:proofErr w:type="spellStart"/>
      <w:r>
        <w:t>недопуск</w:t>
      </w:r>
      <w:proofErr w:type="spellEnd"/>
      <w:r>
        <w:t>)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w:t>
      </w:r>
      <w:proofErr w:type="gramEnd"/>
      <w:r>
        <w:t xml:space="preserve"> Продолжительность периода нарушения определяется в соответствии с </w:t>
      </w:r>
      <w:hyperlink r:id="rId15" w:history="1">
        <w:r>
          <w:rPr>
            <w:color w:val="0000FF"/>
          </w:rPr>
          <w:t>Правилами</w:t>
        </w:r>
      </w:hyperlink>
      <w:r>
        <w:t xml:space="preserve"> организации коммерческого учета воды, сточных вод;</w:t>
      </w:r>
    </w:p>
    <w:p w:rsidR="008D2EA2" w:rsidRDefault="008D2EA2" w:rsidP="008D2EA2">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6" w:history="1">
        <w:r>
          <w:rPr>
            <w:color w:val="0000FF"/>
          </w:rPr>
          <w:t>Правилами</w:t>
        </w:r>
      </w:hyperlink>
      <w:r>
        <w:t xml:space="preserve"> осуществления контроля состава и свой</w:t>
      </w:r>
      <w:proofErr w:type="gramStart"/>
      <w:r>
        <w:t>ств ст</w:t>
      </w:r>
      <w:proofErr w:type="gramEnd"/>
      <w:r>
        <w:t>очных вод.</w:t>
      </w:r>
    </w:p>
    <w:p w:rsidR="008D2EA2" w:rsidRDefault="008D2EA2" w:rsidP="008D2EA2">
      <w:pPr>
        <w:pStyle w:val="ConsPlusNormal"/>
        <w:jc w:val="center"/>
      </w:pPr>
    </w:p>
    <w:p w:rsidR="008D2EA2" w:rsidRDefault="008D2EA2" w:rsidP="008D2EA2">
      <w:pPr>
        <w:pStyle w:val="ConsPlusNormal"/>
        <w:jc w:val="center"/>
      </w:pPr>
      <w:r>
        <w:t>VII. Порядок контроля качества питьевой воды</w:t>
      </w:r>
    </w:p>
    <w:p w:rsidR="008D2EA2" w:rsidRDefault="008D2EA2" w:rsidP="008D2EA2">
      <w:pPr>
        <w:pStyle w:val="ConsPlusNormal"/>
        <w:jc w:val="center"/>
      </w:pPr>
    </w:p>
    <w:p w:rsidR="008D2EA2" w:rsidRDefault="008D2EA2" w:rsidP="008D2EA2">
      <w:pPr>
        <w:pStyle w:val="ConsPlusNormal"/>
        <w:ind w:firstLine="540"/>
        <w:jc w:val="both"/>
      </w:pPr>
      <w:r>
        <w:t xml:space="preserve">25. </w:t>
      </w:r>
      <w:proofErr w:type="gramStart"/>
      <w:r>
        <w:t xml:space="preserve">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17"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roofErr w:type="gramEnd"/>
    </w:p>
    <w:p w:rsidR="008D2EA2" w:rsidRDefault="008D2EA2" w:rsidP="008D2EA2">
      <w:pPr>
        <w:pStyle w:val="ConsPlusNormal"/>
        <w:spacing w:before="220"/>
        <w:ind w:firstLine="540"/>
        <w:jc w:val="both"/>
      </w:pPr>
      <w:r>
        <w:t xml:space="preserve">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w:t>
      </w:r>
      <w:r>
        <w:lastRenderedPageBreak/>
        <w:t>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8D2EA2" w:rsidRDefault="008D2EA2" w:rsidP="008D2EA2">
      <w:pPr>
        <w:pStyle w:val="ConsPlusNormal"/>
        <w:spacing w:before="220"/>
        <w:ind w:firstLine="540"/>
        <w:jc w:val="both"/>
      </w:pPr>
      <w:r>
        <w:t>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приложению N 5.</w:t>
      </w:r>
    </w:p>
    <w:p w:rsidR="008D2EA2" w:rsidRDefault="008D2EA2" w:rsidP="008D2EA2">
      <w:pPr>
        <w:pStyle w:val="ConsPlusNormal"/>
        <w:spacing w:before="220"/>
        <w:ind w:firstLine="540"/>
        <w:jc w:val="both"/>
      </w:pPr>
      <w: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8D2EA2" w:rsidRDefault="008D2EA2" w:rsidP="008D2EA2">
      <w:pPr>
        <w:pStyle w:val="ConsPlusNormal"/>
        <w:jc w:val="center"/>
      </w:pPr>
    </w:p>
    <w:p w:rsidR="008D2EA2" w:rsidRDefault="008D2EA2" w:rsidP="008D2EA2">
      <w:pPr>
        <w:pStyle w:val="ConsPlusNormal"/>
        <w:jc w:val="center"/>
      </w:pPr>
      <w:r>
        <w:t>VIII. Контроль состава и свой</w:t>
      </w:r>
      <w:proofErr w:type="gramStart"/>
      <w:r>
        <w:t>ств ст</w:t>
      </w:r>
      <w:proofErr w:type="gramEnd"/>
      <w:r>
        <w:t>очных вод, места</w:t>
      </w:r>
    </w:p>
    <w:p w:rsidR="008D2EA2" w:rsidRDefault="008D2EA2" w:rsidP="008D2EA2">
      <w:pPr>
        <w:pStyle w:val="ConsPlusNormal"/>
        <w:jc w:val="center"/>
      </w:pPr>
      <w:r>
        <w:t>и порядок отбора проб воды и сточных вод</w:t>
      </w:r>
    </w:p>
    <w:p w:rsidR="008D2EA2" w:rsidRDefault="008D2EA2" w:rsidP="008D2EA2">
      <w:pPr>
        <w:pStyle w:val="ConsPlusNormal"/>
        <w:jc w:val="center"/>
      </w:pPr>
    </w:p>
    <w:p w:rsidR="008D2EA2" w:rsidRDefault="008D2EA2" w:rsidP="008D2EA2">
      <w:pPr>
        <w:pStyle w:val="ConsPlusNormal"/>
        <w:ind w:firstLine="540"/>
        <w:jc w:val="both"/>
      </w:pPr>
      <w:r>
        <w:t>28. Контроль состава и свой</w:t>
      </w:r>
      <w:proofErr w:type="gramStart"/>
      <w:r>
        <w:t>ств ст</w:t>
      </w:r>
      <w:proofErr w:type="gramEnd"/>
      <w:r>
        <w:t xml:space="preserve">очных вод в отношении абонентов осуществляется в соответствии с </w:t>
      </w:r>
      <w:hyperlink r:id="rId18" w:history="1">
        <w:r>
          <w:rPr>
            <w:color w:val="0000FF"/>
          </w:rPr>
          <w:t>Правилами</w:t>
        </w:r>
      </w:hyperlink>
      <w:r>
        <w:t xml:space="preserve"> осуществления контроля состава и свойств сточных вод.</w:t>
      </w:r>
    </w:p>
    <w:p w:rsidR="008D2EA2" w:rsidRDefault="008D2EA2" w:rsidP="008D2EA2">
      <w:pPr>
        <w:pStyle w:val="ConsPlusNormal"/>
        <w:spacing w:before="220"/>
        <w:ind w:firstLine="540"/>
        <w:jc w:val="both"/>
      </w:pPr>
      <w:r>
        <w:t>29. Сведения об узлах учета и приборах учета воды, сточных вод и местах отбора проб воды, сточных вод указываются по форме согласно приложению N 4 к настоящему договору.</w:t>
      </w:r>
    </w:p>
    <w:p w:rsidR="008D2EA2" w:rsidRDefault="008D2EA2" w:rsidP="008D2EA2">
      <w:pPr>
        <w:pStyle w:val="ConsPlusNormal"/>
        <w:jc w:val="center"/>
      </w:pPr>
    </w:p>
    <w:p w:rsidR="008D2EA2" w:rsidRDefault="008D2EA2" w:rsidP="008D2EA2">
      <w:pPr>
        <w:pStyle w:val="ConsPlusNormal"/>
        <w:jc w:val="center"/>
      </w:pPr>
      <w:r>
        <w:t xml:space="preserve">IX. Порядок </w:t>
      </w:r>
      <w:proofErr w:type="gramStart"/>
      <w:r>
        <w:t>контроля за</w:t>
      </w:r>
      <w:proofErr w:type="gramEnd"/>
      <w:r>
        <w:t xml:space="preserve"> соблюдением абонентами нормативов</w:t>
      </w:r>
    </w:p>
    <w:p w:rsidR="008D2EA2" w:rsidRDefault="008D2EA2" w:rsidP="008D2EA2">
      <w:pPr>
        <w:pStyle w:val="ConsPlusNormal"/>
        <w:jc w:val="center"/>
      </w:pPr>
      <w:r>
        <w:t>допустимых сбросов, лимитов на сбросы и показателей</w:t>
      </w:r>
    </w:p>
    <w:p w:rsidR="008D2EA2" w:rsidRDefault="008D2EA2" w:rsidP="008D2EA2">
      <w:pPr>
        <w:pStyle w:val="ConsPlusNormal"/>
        <w:jc w:val="center"/>
      </w:pPr>
      <w:r>
        <w:t>декларации, нормативов по объему сточных вод, требований</w:t>
      </w:r>
    </w:p>
    <w:p w:rsidR="008D2EA2" w:rsidRDefault="008D2EA2" w:rsidP="008D2EA2">
      <w:pPr>
        <w:pStyle w:val="ConsPlusNormal"/>
        <w:jc w:val="center"/>
      </w:pPr>
      <w:r>
        <w:t>к составу и свойствам сточных вод, установленных в целях</w:t>
      </w:r>
    </w:p>
    <w:p w:rsidR="008D2EA2" w:rsidRDefault="008D2EA2" w:rsidP="008D2EA2">
      <w:pPr>
        <w:pStyle w:val="ConsPlusNormal"/>
        <w:jc w:val="center"/>
      </w:pPr>
      <w:r>
        <w:t>предотвращения негативного воздействия на работу</w:t>
      </w:r>
    </w:p>
    <w:p w:rsidR="008D2EA2" w:rsidRDefault="008D2EA2" w:rsidP="008D2EA2">
      <w:pPr>
        <w:pStyle w:val="ConsPlusNormal"/>
        <w:jc w:val="center"/>
      </w:pPr>
      <w:r>
        <w:t>централизованной системы водоотведения</w:t>
      </w:r>
    </w:p>
    <w:p w:rsidR="008D2EA2" w:rsidRDefault="008D2EA2" w:rsidP="008D2EA2">
      <w:pPr>
        <w:pStyle w:val="ConsPlusNormal"/>
        <w:ind w:firstLine="540"/>
        <w:jc w:val="both"/>
      </w:pPr>
    </w:p>
    <w:p w:rsidR="008D2EA2" w:rsidRDefault="008D2EA2" w:rsidP="008D2EA2">
      <w:pPr>
        <w:pStyle w:val="ConsPlusNormal"/>
        <w:ind w:firstLine="540"/>
        <w:jc w:val="both"/>
      </w:pPr>
      <w:r>
        <w:t xml:space="preserve">30.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w:t>
      </w:r>
      <w:proofErr w:type="gramStart"/>
      <w:r>
        <w:t>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w:t>
      </w:r>
      <w:proofErr w:type="gramEnd"/>
      <w:r>
        <w:t xml:space="preserve"> Сведения о </w:t>
      </w:r>
      <w:proofErr w:type="gramStart"/>
      <w:r>
        <w:t>нормативах</w:t>
      </w:r>
      <w:proofErr w:type="gramEnd"/>
      <w:r>
        <w:t xml:space="preserve"> по объему отводимых в централизованную систему водоотведения сточных вод, установленных для абонента, указываются по форме согласно приложению N 6.</w:t>
      </w:r>
    </w:p>
    <w:p w:rsidR="008D2EA2" w:rsidRDefault="008D2EA2" w:rsidP="008D2EA2">
      <w:pPr>
        <w:pStyle w:val="ConsPlusNormal"/>
        <w:spacing w:before="220"/>
        <w:ind w:firstLine="540"/>
        <w:jc w:val="both"/>
      </w:pPr>
      <w:r>
        <w:t>31. Сведения о нормативах допустимых сбросов абонентов (лимитах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приложению N 7.</w:t>
      </w:r>
    </w:p>
    <w:p w:rsidR="008D2EA2" w:rsidRDefault="008D2EA2" w:rsidP="008D2EA2">
      <w:pPr>
        <w:pStyle w:val="ConsPlusNormal"/>
        <w:spacing w:before="220"/>
        <w:ind w:firstLine="540"/>
        <w:jc w:val="both"/>
      </w:pPr>
      <w:r>
        <w:t xml:space="preserve">32. </w:t>
      </w:r>
      <w:proofErr w:type="gramStart"/>
      <w:r>
        <w:t xml:space="preserve">Контроль за соблюдением абонентом установленных ему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w:t>
      </w:r>
      <w:r>
        <w:lastRenderedPageBreak/>
        <w:t>организация</w:t>
      </w:r>
      <w:proofErr w:type="gramEnd"/>
      <w:r>
        <w:t xml:space="preserve">, </w:t>
      </w:r>
      <w:proofErr w:type="gramStart"/>
      <w:r>
        <w:t>осуществляющая</w:t>
      </w:r>
      <w:proofErr w:type="gramEnd"/>
      <w:r>
        <w:t xml:space="preserve"> транспортировку сточных вод абонента.</w:t>
      </w:r>
    </w:p>
    <w:p w:rsidR="008D2EA2" w:rsidRDefault="008D2EA2" w:rsidP="008D2EA2">
      <w:pPr>
        <w:pStyle w:val="ConsPlusNormal"/>
        <w:spacing w:before="220"/>
        <w:ind w:firstLine="540"/>
        <w:jc w:val="both"/>
      </w:pPr>
      <w:r>
        <w:t xml:space="preserve">В ходе осуществления </w:t>
      </w:r>
      <w:proofErr w:type="gramStart"/>
      <w:r>
        <w:t>контроля за</w:t>
      </w:r>
      <w:proofErr w:type="gramEnd"/>
      <w:r>
        <w:t xml:space="preserve">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8D2EA2" w:rsidRDefault="008D2EA2" w:rsidP="008D2EA2">
      <w:pPr>
        <w:pStyle w:val="ConsPlusNormal"/>
        <w:spacing w:before="220"/>
        <w:ind w:firstLine="540"/>
        <w:jc w:val="both"/>
      </w:pPr>
      <w:r>
        <w:t xml:space="preserve">33. </w:t>
      </w:r>
      <w:proofErr w:type="gramStart"/>
      <w: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roofErr w:type="gramEnd"/>
    </w:p>
    <w:p w:rsidR="008D2EA2" w:rsidRDefault="008D2EA2" w:rsidP="008D2EA2">
      <w:pPr>
        <w:pStyle w:val="ConsPlusNormal"/>
        <w:spacing w:before="220"/>
        <w:ind w:firstLine="540"/>
        <w:jc w:val="both"/>
      </w:pPr>
      <w:r>
        <w:t xml:space="preserve">34. </w:t>
      </w:r>
      <w:proofErr w:type="gramStart"/>
      <w: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19" w:history="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w:t>
      </w:r>
      <w:proofErr w:type="gramEnd"/>
      <w:r>
        <w:t xml:space="preserve"> "О государственном регулировании тарифов в сфере водоснабжения и водоотведения".</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r>
        <w:t>IX. Условия временного прекращения или ограничения</w:t>
      </w:r>
    </w:p>
    <w:p w:rsidR="008D2EA2" w:rsidRDefault="008D2EA2" w:rsidP="008D2EA2">
      <w:pPr>
        <w:pStyle w:val="ConsPlusNormal"/>
        <w:jc w:val="center"/>
      </w:pPr>
      <w:r>
        <w:t>холодного водоснабжения и приема сточных вод</w:t>
      </w:r>
    </w:p>
    <w:p w:rsidR="008D2EA2" w:rsidRDefault="008D2EA2" w:rsidP="008D2EA2">
      <w:pPr>
        <w:pStyle w:val="ConsPlusNormal"/>
        <w:jc w:val="center"/>
      </w:pPr>
    </w:p>
    <w:p w:rsidR="008D2EA2" w:rsidRDefault="008D2EA2" w:rsidP="008D2EA2">
      <w:pPr>
        <w:pStyle w:val="ConsPlusNormal"/>
        <w:ind w:firstLine="540"/>
        <w:jc w:val="both"/>
      </w:pPr>
      <w:r>
        <w:t xml:space="preserve">35.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0" w:history="1">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1" w:history="1">
        <w:r>
          <w:rPr>
            <w:color w:val="0000FF"/>
          </w:rPr>
          <w:t>Правилами</w:t>
        </w:r>
      </w:hyperlink>
      <w:r>
        <w:t xml:space="preserve"> холодного водоснабжения и водоотведения.</w:t>
      </w:r>
    </w:p>
    <w:p w:rsidR="008D2EA2" w:rsidRDefault="008D2EA2" w:rsidP="008D2EA2">
      <w:pPr>
        <w:pStyle w:val="ConsPlusNormal"/>
        <w:spacing w:before="220"/>
        <w:ind w:firstLine="540"/>
        <w:jc w:val="both"/>
      </w:pPr>
      <w:r>
        <w:t>36.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8D2EA2" w:rsidRDefault="008D2EA2" w:rsidP="008D2EA2">
      <w:pPr>
        <w:pStyle w:val="ConsPlusNormal"/>
        <w:spacing w:before="220"/>
        <w:ind w:firstLine="540"/>
        <w:jc w:val="both"/>
      </w:pPr>
      <w:r>
        <w:t>а) абонента;</w:t>
      </w:r>
    </w:p>
    <w:p w:rsidR="008D2EA2" w:rsidRDefault="008D2EA2" w:rsidP="008D2EA2">
      <w:pPr>
        <w:pStyle w:val="ConsPlusNonformat"/>
        <w:spacing w:before="200"/>
        <w:jc w:val="both"/>
      </w:pPr>
      <w:r>
        <w:t xml:space="preserve">    б) ___________________________________________________________________;</w:t>
      </w:r>
    </w:p>
    <w:p w:rsidR="008D2EA2" w:rsidRDefault="008D2EA2" w:rsidP="008D2EA2">
      <w:pPr>
        <w:pStyle w:val="ConsPlusNonformat"/>
        <w:jc w:val="both"/>
      </w:pPr>
      <w:r>
        <w:t xml:space="preserve">       (указать орган местного самоуправления поселения, городского округа)</w:t>
      </w:r>
    </w:p>
    <w:p w:rsidR="008D2EA2" w:rsidRDefault="008D2EA2" w:rsidP="008D2EA2">
      <w:pPr>
        <w:pStyle w:val="ConsPlusNonformat"/>
        <w:jc w:val="both"/>
      </w:pPr>
      <w:r>
        <w:t xml:space="preserve">    в) ___________________________________________________________________;</w:t>
      </w:r>
    </w:p>
    <w:p w:rsidR="008D2EA2" w:rsidRDefault="008D2EA2" w:rsidP="008D2EA2">
      <w:pPr>
        <w:pStyle w:val="ConsPlusNonformat"/>
        <w:jc w:val="both"/>
      </w:pPr>
      <w:r>
        <w:t xml:space="preserve">        </w:t>
      </w:r>
      <w:proofErr w:type="gramStart"/>
      <w:r>
        <w:t>(указать территориальный орган федерального органа исполнительной</w:t>
      </w:r>
      <w:proofErr w:type="gramEnd"/>
    </w:p>
    <w:p w:rsidR="008D2EA2" w:rsidRDefault="008D2EA2" w:rsidP="008D2EA2">
      <w:pPr>
        <w:pStyle w:val="ConsPlusNonformat"/>
        <w:jc w:val="both"/>
      </w:pPr>
      <w:r>
        <w:t xml:space="preserve">               власти, </w:t>
      </w:r>
      <w:proofErr w:type="gramStart"/>
      <w:r>
        <w:t>осуществляющего</w:t>
      </w:r>
      <w:proofErr w:type="gramEnd"/>
      <w:r>
        <w:t xml:space="preserve"> федеральный государственный</w:t>
      </w:r>
    </w:p>
    <w:p w:rsidR="008D2EA2" w:rsidRDefault="008D2EA2" w:rsidP="008D2EA2">
      <w:pPr>
        <w:pStyle w:val="ConsPlusNonformat"/>
        <w:jc w:val="both"/>
      </w:pPr>
      <w:r>
        <w:t xml:space="preserve">                     </w:t>
      </w:r>
      <w:proofErr w:type="gramStart"/>
      <w:r>
        <w:t>санитарно-эпидемиологический надзор)</w:t>
      </w:r>
      <w:proofErr w:type="gramEnd"/>
    </w:p>
    <w:p w:rsidR="008D2EA2" w:rsidRDefault="008D2EA2" w:rsidP="008D2EA2">
      <w:pPr>
        <w:pStyle w:val="ConsPlusNonformat"/>
        <w:jc w:val="both"/>
      </w:pPr>
      <w:r>
        <w:t xml:space="preserve">    г) ___________________________________________________________________.</w:t>
      </w:r>
    </w:p>
    <w:p w:rsidR="008D2EA2" w:rsidRDefault="008D2EA2" w:rsidP="008D2EA2">
      <w:pPr>
        <w:pStyle w:val="ConsPlusNonformat"/>
        <w:jc w:val="both"/>
      </w:pPr>
      <w:r>
        <w:t xml:space="preserve">           </w:t>
      </w:r>
      <w:proofErr w:type="gramStart"/>
      <w:r>
        <w:t>(указать структурные подразделения территориальных органов</w:t>
      </w:r>
      <w:proofErr w:type="gramEnd"/>
    </w:p>
    <w:p w:rsidR="008D2EA2" w:rsidRDefault="008D2EA2" w:rsidP="008D2EA2">
      <w:pPr>
        <w:pStyle w:val="ConsPlusNonformat"/>
        <w:jc w:val="both"/>
      </w:pPr>
      <w:r>
        <w:t xml:space="preserve">           федерального органа исполнительной власти, уполномоченного</w:t>
      </w:r>
    </w:p>
    <w:p w:rsidR="008D2EA2" w:rsidRDefault="008D2EA2" w:rsidP="008D2EA2">
      <w:pPr>
        <w:pStyle w:val="ConsPlusNonformat"/>
        <w:jc w:val="both"/>
      </w:pPr>
      <w:r>
        <w:t xml:space="preserve">               на решение задач в области пожарной безопасности)</w:t>
      </w:r>
    </w:p>
    <w:p w:rsidR="008D2EA2" w:rsidRDefault="008D2EA2" w:rsidP="008D2EA2">
      <w:pPr>
        <w:pStyle w:val="ConsPlusNormal"/>
        <w:ind w:firstLine="540"/>
        <w:jc w:val="both"/>
      </w:pPr>
      <w:r>
        <w:t xml:space="preserve">37. </w:t>
      </w:r>
      <w:proofErr w:type="gramStart"/>
      <w:r>
        <w:t xml:space="preserve">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roofErr w:type="gramEnd"/>
    </w:p>
    <w:p w:rsidR="008D2EA2" w:rsidRDefault="008D2EA2" w:rsidP="008D2EA2">
      <w:pPr>
        <w:pStyle w:val="ConsPlusNormal"/>
        <w:jc w:val="center"/>
      </w:pPr>
    </w:p>
    <w:p w:rsidR="008D2EA2" w:rsidRDefault="008D2EA2" w:rsidP="008D2EA2">
      <w:pPr>
        <w:pStyle w:val="ConsPlusNormal"/>
        <w:jc w:val="center"/>
      </w:pPr>
      <w:bookmarkStart w:id="3" w:name="P1264"/>
      <w:bookmarkEnd w:id="3"/>
      <w:r>
        <w:lastRenderedPageBreak/>
        <w:t>X. Порядок уведомления организации</w:t>
      </w:r>
    </w:p>
    <w:p w:rsidR="008D2EA2" w:rsidRDefault="008D2EA2" w:rsidP="008D2EA2">
      <w:pPr>
        <w:pStyle w:val="ConsPlusNormal"/>
        <w:jc w:val="center"/>
      </w:pPr>
      <w:r>
        <w:t>водопроводно-канализационного хозяйства о переходе прав</w:t>
      </w:r>
    </w:p>
    <w:p w:rsidR="008D2EA2" w:rsidRDefault="008D2EA2" w:rsidP="008D2EA2">
      <w:pPr>
        <w:pStyle w:val="ConsPlusNormal"/>
        <w:jc w:val="center"/>
      </w:pPr>
      <w:r>
        <w:t>на объекты, в отношении которых осуществляется</w:t>
      </w:r>
    </w:p>
    <w:p w:rsidR="008D2EA2" w:rsidRDefault="008D2EA2" w:rsidP="008D2EA2">
      <w:pPr>
        <w:pStyle w:val="ConsPlusNormal"/>
        <w:jc w:val="center"/>
      </w:pPr>
      <w:r>
        <w:t>водоснабжение и водоотведение</w:t>
      </w:r>
    </w:p>
    <w:p w:rsidR="008D2EA2" w:rsidRDefault="008D2EA2" w:rsidP="008D2EA2">
      <w:pPr>
        <w:pStyle w:val="ConsPlusNormal"/>
        <w:ind w:firstLine="540"/>
        <w:jc w:val="both"/>
      </w:pPr>
    </w:p>
    <w:p w:rsidR="008D2EA2" w:rsidRDefault="008D2EA2" w:rsidP="008D2EA2">
      <w:pPr>
        <w:pStyle w:val="ConsPlusNormal"/>
        <w:ind w:firstLine="540"/>
        <w:jc w:val="both"/>
      </w:pPr>
      <w:r>
        <w:t xml:space="preserve">38. </w:t>
      </w:r>
      <w:proofErr w:type="gramStart"/>
      <w:r>
        <w:t>В случае перехода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w:t>
      </w:r>
      <w:proofErr w:type="gramEnd"/>
      <w:r>
        <w:t>. Уведомление направляется по почте или нарочным.</w:t>
      </w:r>
    </w:p>
    <w:p w:rsidR="008D2EA2" w:rsidRDefault="008D2EA2" w:rsidP="008D2EA2">
      <w:pPr>
        <w:pStyle w:val="ConsPlusNormal"/>
        <w:spacing w:before="220"/>
        <w:ind w:firstLine="540"/>
        <w:jc w:val="both"/>
      </w:pPr>
      <w:r>
        <w:t xml:space="preserve">39. Уведомление считается полученным организацией водопроводно-канализационного хозяйства </w:t>
      </w:r>
      <w:proofErr w:type="gramStart"/>
      <w:r>
        <w:t>с даты</w:t>
      </w:r>
      <w:proofErr w:type="gramEnd"/>
      <w: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w:t>
      </w:r>
    </w:p>
    <w:p w:rsidR="008D2EA2" w:rsidRDefault="008D2EA2" w:rsidP="008D2EA2">
      <w:pPr>
        <w:pStyle w:val="ConsPlusNormal"/>
        <w:jc w:val="center"/>
      </w:pPr>
    </w:p>
    <w:p w:rsidR="008D2EA2" w:rsidRDefault="008D2EA2" w:rsidP="008D2EA2">
      <w:pPr>
        <w:pStyle w:val="ConsPlusNormal"/>
        <w:jc w:val="center"/>
      </w:pPr>
      <w:r>
        <w:t>XI. Условия водоснабжения и (или) водоотведения</w:t>
      </w:r>
    </w:p>
    <w:p w:rsidR="008D2EA2" w:rsidRDefault="008D2EA2" w:rsidP="008D2EA2">
      <w:pPr>
        <w:pStyle w:val="ConsPlusNormal"/>
        <w:jc w:val="center"/>
      </w:pPr>
      <w:r>
        <w:t xml:space="preserve">иных лиц, объекты которых подключены к </w:t>
      </w:r>
      <w:proofErr w:type="gramStart"/>
      <w:r>
        <w:t>водопроводным</w:t>
      </w:r>
      <w:proofErr w:type="gramEnd"/>
    </w:p>
    <w:p w:rsidR="008D2EA2" w:rsidRDefault="008D2EA2" w:rsidP="008D2EA2">
      <w:pPr>
        <w:pStyle w:val="ConsPlusNormal"/>
        <w:jc w:val="center"/>
      </w:pPr>
      <w:r>
        <w:t>и (или) канализационным сетям, принадлежащим абоненту</w:t>
      </w:r>
    </w:p>
    <w:p w:rsidR="008D2EA2" w:rsidRDefault="008D2EA2" w:rsidP="008D2EA2">
      <w:pPr>
        <w:pStyle w:val="ConsPlusNormal"/>
        <w:jc w:val="center"/>
      </w:pPr>
    </w:p>
    <w:p w:rsidR="008D2EA2" w:rsidRDefault="008D2EA2" w:rsidP="008D2EA2">
      <w:pPr>
        <w:pStyle w:val="ConsPlusNormal"/>
        <w:ind w:firstLine="540"/>
        <w:jc w:val="both"/>
      </w:pPr>
      <w:r>
        <w:t>40.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8D2EA2" w:rsidRDefault="008D2EA2" w:rsidP="008D2EA2">
      <w:pPr>
        <w:pStyle w:val="ConsPlusNormal"/>
        <w:spacing w:before="220"/>
        <w:ind w:firstLine="540"/>
        <w:jc w:val="both"/>
      </w:pPr>
      <w:r>
        <w:t xml:space="preserve">41. </w:t>
      </w:r>
      <w:proofErr w:type="gramStart"/>
      <w:r>
        <w:t>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w:t>
      </w:r>
      <w:proofErr w:type="gramEnd"/>
      <w:r>
        <w:t xml:space="preserve"> Организация водопроводно-канализационного хозяйства вправе запросить у абонента иные необходимые сведения и документы.</w:t>
      </w:r>
    </w:p>
    <w:p w:rsidR="008D2EA2" w:rsidRDefault="008D2EA2" w:rsidP="008D2EA2">
      <w:pPr>
        <w:pStyle w:val="ConsPlusNormal"/>
        <w:spacing w:before="220"/>
        <w:ind w:firstLine="540"/>
        <w:jc w:val="both"/>
      </w:pPr>
      <w:r>
        <w:t>42.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8D2EA2" w:rsidRDefault="008D2EA2" w:rsidP="008D2EA2">
      <w:pPr>
        <w:pStyle w:val="ConsPlusNormal"/>
        <w:spacing w:before="220"/>
        <w:ind w:firstLine="540"/>
        <w:jc w:val="both"/>
      </w:pPr>
      <w:r>
        <w:t>43.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8D2EA2" w:rsidRDefault="008D2EA2" w:rsidP="008D2EA2">
      <w:pPr>
        <w:pStyle w:val="ConsPlusNormal"/>
        <w:spacing w:before="220"/>
        <w:ind w:firstLine="540"/>
        <w:jc w:val="both"/>
      </w:pPr>
      <w:r>
        <w:t>44.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8D2EA2" w:rsidRDefault="008D2EA2" w:rsidP="008D2EA2">
      <w:pPr>
        <w:pStyle w:val="ConsPlusNormal"/>
        <w:spacing w:before="220"/>
        <w:ind w:firstLine="540"/>
        <w:jc w:val="both"/>
      </w:pPr>
      <w:r>
        <w:t>45.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8D2EA2" w:rsidRDefault="008D2EA2" w:rsidP="008D2EA2">
      <w:pPr>
        <w:pStyle w:val="ConsPlusNormal"/>
        <w:jc w:val="center"/>
      </w:pPr>
    </w:p>
    <w:p w:rsidR="008D2EA2" w:rsidRDefault="008D2EA2" w:rsidP="008D2EA2">
      <w:pPr>
        <w:pStyle w:val="ConsPlusNormal"/>
        <w:jc w:val="center"/>
      </w:pPr>
      <w:r>
        <w:t>XII. Порядок урегулирования споров и разногласий</w:t>
      </w:r>
    </w:p>
    <w:p w:rsidR="008D2EA2" w:rsidRDefault="008D2EA2" w:rsidP="008D2EA2">
      <w:pPr>
        <w:pStyle w:val="ConsPlusNormal"/>
        <w:jc w:val="center"/>
      </w:pPr>
    </w:p>
    <w:p w:rsidR="008D2EA2" w:rsidRDefault="008D2EA2" w:rsidP="008D2EA2">
      <w:pPr>
        <w:pStyle w:val="ConsPlusNormal"/>
        <w:ind w:firstLine="540"/>
        <w:jc w:val="both"/>
      </w:pPr>
      <w:r>
        <w:t>46.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8D2EA2" w:rsidRDefault="008D2EA2" w:rsidP="008D2EA2">
      <w:pPr>
        <w:pStyle w:val="ConsPlusNormal"/>
        <w:spacing w:before="220"/>
        <w:ind w:firstLine="540"/>
        <w:jc w:val="both"/>
      </w:pPr>
      <w:r>
        <w:t>47. Претензия направляется по адресу стороны, указанному в реквизитах договора, и должна содержать:</w:t>
      </w:r>
    </w:p>
    <w:p w:rsidR="008D2EA2" w:rsidRDefault="008D2EA2" w:rsidP="008D2EA2">
      <w:pPr>
        <w:pStyle w:val="ConsPlusNormal"/>
        <w:spacing w:before="220"/>
        <w:ind w:firstLine="540"/>
        <w:jc w:val="both"/>
      </w:pPr>
      <w:r>
        <w:t>а) сведения о заявителе (наименование, местонахождение, адрес);</w:t>
      </w:r>
    </w:p>
    <w:p w:rsidR="008D2EA2" w:rsidRDefault="008D2EA2" w:rsidP="008D2EA2">
      <w:pPr>
        <w:pStyle w:val="ConsPlusNormal"/>
        <w:spacing w:before="220"/>
        <w:ind w:firstLine="540"/>
        <w:jc w:val="both"/>
      </w:pPr>
      <w:r>
        <w:t>б) содержание спора или разногласий;</w:t>
      </w:r>
    </w:p>
    <w:p w:rsidR="008D2EA2" w:rsidRDefault="008D2EA2" w:rsidP="008D2EA2">
      <w:pPr>
        <w:pStyle w:val="ConsPlusNormal"/>
        <w:spacing w:before="220"/>
        <w:ind w:firstLine="540"/>
        <w:jc w:val="both"/>
      </w:pPr>
      <w: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8D2EA2" w:rsidRDefault="008D2EA2" w:rsidP="008D2EA2">
      <w:pPr>
        <w:pStyle w:val="ConsPlusNormal"/>
        <w:spacing w:before="220"/>
        <w:ind w:firstLine="540"/>
        <w:jc w:val="both"/>
      </w:pPr>
      <w:r>
        <w:t>г) другие сведения по усмотрению стороны.</w:t>
      </w:r>
    </w:p>
    <w:p w:rsidR="008D2EA2" w:rsidRDefault="008D2EA2" w:rsidP="008D2EA2">
      <w:pPr>
        <w:pStyle w:val="ConsPlusNormal"/>
        <w:spacing w:before="220"/>
        <w:ind w:firstLine="540"/>
        <w:jc w:val="both"/>
      </w:pPr>
      <w:r>
        <w:t>48. Сторона, получившая претензию, в течение 5 рабочих дней со дня ее поступления обязана рассмотреть претензию и дать ответ.</w:t>
      </w:r>
    </w:p>
    <w:p w:rsidR="008D2EA2" w:rsidRDefault="008D2EA2" w:rsidP="008D2EA2">
      <w:pPr>
        <w:pStyle w:val="ConsPlusNormal"/>
        <w:spacing w:before="220"/>
        <w:ind w:firstLine="540"/>
        <w:jc w:val="both"/>
      </w:pPr>
      <w:r>
        <w:t>49. Стороны составляют акт об урегулировании спора (разногласий).</w:t>
      </w:r>
    </w:p>
    <w:p w:rsidR="008D2EA2" w:rsidRDefault="008D2EA2" w:rsidP="008D2EA2">
      <w:pPr>
        <w:pStyle w:val="ConsPlusNormal"/>
        <w:spacing w:before="220"/>
        <w:ind w:firstLine="540"/>
        <w:jc w:val="both"/>
      </w:pPr>
      <w:r>
        <w:t xml:space="preserve">50. В случае </w:t>
      </w:r>
      <w:proofErr w:type="spellStart"/>
      <w:r>
        <w:t>недостижения</w:t>
      </w:r>
      <w:proofErr w:type="spellEnd"/>
      <w:r>
        <w:t xml:space="preserve">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8D2EA2" w:rsidRDefault="008D2EA2" w:rsidP="008D2EA2">
      <w:pPr>
        <w:pStyle w:val="ConsPlusNormal"/>
        <w:ind w:firstLine="540"/>
        <w:jc w:val="both"/>
      </w:pPr>
    </w:p>
    <w:p w:rsidR="008D2EA2" w:rsidRDefault="008D2EA2" w:rsidP="008D2EA2">
      <w:pPr>
        <w:pStyle w:val="ConsPlusNormal"/>
        <w:jc w:val="center"/>
      </w:pPr>
      <w:r>
        <w:t>XIII. Ответственность сторон</w:t>
      </w:r>
    </w:p>
    <w:p w:rsidR="008D2EA2" w:rsidRDefault="008D2EA2" w:rsidP="008D2EA2">
      <w:pPr>
        <w:pStyle w:val="ConsPlusNormal"/>
        <w:jc w:val="center"/>
      </w:pPr>
    </w:p>
    <w:p w:rsidR="008D2EA2" w:rsidRDefault="008D2EA2" w:rsidP="008D2EA2">
      <w:pPr>
        <w:pStyle w:val="ConsPlusNormal"/>
        <w:ind w:firstLine="540"/>
        <w:jc w:val="both"/>
      </w:pPr>
      <w:r>
        <w:t>51.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D2EA2" w:rsidRDefault="008D2EA2" w:rsidP="008D2EA2">
      <w:pPr>
        <w:pStyle w:val="ConsPlusNormal"/>
        <w:spacing w:before="220"/>
        <w:ind w:firstLine="540"/>
        <w:jc w:val="both"/>
      </w:pPr>
      <w:r>
        <w:t>52.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8D2EA2" w:rsidRDefault="008D2EA2" w:rsidP="008D2EA2">
      <w:pPr>
        <w:pStyle w:val="ConsPlusNormal"/>
        <w:spacing w:before="220"/>
        <w:ind w:firstLine="540"/>
        <w:jc w:val="both"/>
      </w:pPr>
      <w: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8D2EA2" w:rsidRDefault="008D2EA2" w:rsidP="008D2EA2">
      <w:pPr>
        <w:pStyle w:val="ConsPlusNormal"/>
        <w:spacing w:before="280"/>
        <w:ind w:firstLine="540"/>
        <w:jc w:val="both"/>
      </w:pPr>
      <w:r>
        <w:t>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балансовой принадлежности и эксплуатационной ответственности, приведенным в приложении N 1 к настоящему договору.</w:t>
      </w:r>
    </w:p>
    <w:p w:rsidR="008D2EA2" w:rsidRDefault="008D2EA2" w:rsidP="008D2EA2">
      <w:pPr>
        <w:pStyle w:val="ConsPlusNormal"/>
        <w:spacing w:before="220"/>
        <w:ind w:firstLine="540"/>
        <w:jc w:val="both"/>
      </w:pPr>
      <w:r>
        <w:t xml:space="preserve">53. </w:t>
      </w:r>
      <w:proofErr w:type="gramStart"/>
      <w: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8D2EA2" w:rsidRDefault="008D2EA2" w:rsidP="008D2EA2">
      <w:pPr>
        <w:pStyle w:val="ConsPlusNormal"/>
        <w:ind w:firstLine="540"/>
        <w:jc w:val="both"/>
      </w:pPr>
    </w:p>
    <w:p w:rsidR="008D2EA2" w:rsidRDefault="008D2EA2" w:rsidP="008D2EA2">
      <w:pPr>
        <w:pStyle w:val="ConsPlusNormal"/>
        <w:jc w:val="center"/>
      </w:pPr>
      <w:r>
        <w:t>XIV. Обстоятельства непреодолимой силы</w:t>
      </w:r>
    </w:p>
    <w:p w:rsidR="008D2EA2" w:rsidRDefault="008D2EA2" w:rsidP="008D2EA2">
      <w:pPr>
        <w:pStyle w:val="ConsPlusNormal"/>
        <w:jc w:val="center"/>
      </w:pPr>
    </w:p>
    <w:p w:rsidR="008D2EA2" w:rsidRDefault="008D2EA2" w:rsidP="008D2EA2">
      <w:pPr>
        <w:pStyle w:val="ConsPlusNormal"/>
        <w:ind w:firstLine="540"/>
        <w:jc w:val="both"/>
      </w:pPr>
      <w:r>
        <w:t xml:space="preserve">54. Стороны освобождаются от ответственности за неисполнение либо ненадлежащее </w:t>
      </w:r>
      <w:r>
        <w:lastRenderedPageBreak/>
        <w:t>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8D2EA2" w:rsidRDefault="008D2EA2" w:rsidP="008D2EA2">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8D2EA2" w:rsidRDefault="008D2EA2" w:rsidP="008D2EA2">
      <w:pPr>
        <w:pStyle w:val="ConsPlusNormal"/>
        <w:spacing w:before="220"/>
        <w:ind w:firstLine="540"/>
        <w:jc w:val="both"/>
      </w:pPr>
      <w:r>
        <w:t xml:space="preserve">55.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8D2EA2" w:rsidRDefault="008D2EA2" w:rsidP="008D2EA2">
      <w:pPr>
        <w:pStyle w:val="ConsPlusNormal"/>
        <w:jc w:val="center"/>
      </w:pPr>
      <w:r>
        <w:t>XV. Действие договора</w:t>
      </w:r>
    </w:p>
    <w:p w:rsidR="008D2EA2" w:rsidRDefault="008D2EA2" w:rsidP="008D2EA2">
      <w:pPr>
        <w:pStyle w:val="ConsPlusNormal"/>
        <w:jc w:val="center"/>
      </w:pPr>
    </w:p>
    <w:p w:rsidR="008D2EA2" w:rsidRDefault="008D2EA2" w:rsidP="008D2EA2">
      <w:pPr>
        <w:pStyle w:val="ConsPlusNonformat"/>
        <w:jc w:val="both"/>
      </w:pPr>
      <w:r>
        <w:t xml:space="preserve">    56. Настоящий договор вступает в силу </w:t>
      </w:r>
      <w:proofErr w:type="gramStart"/>
      <w:r>
        <w:t>с</w:t>
      </w:r>
      <w:proofErr w:type="gramEnd"/>
      <w:r>
        <w:t xml:space="preserve"> ______________________________.</w:t>
      </w:r>
    </w:p>
    <w:p w:rsidR="008D2EA2" w:rsidRDefault="008D2EA2" w:rsidP="008D2EA2">
      <w:pPr>
        <w:pStyle w:val="ConsPlusNonformat"/>
        <w:jc w:val="both"/>
      </w:pPr>
      <w:r>
        <w:t xml:space="preserve">                                                   (указать дату)</w:t>
      </w:r>
    </w:p>
    <w:p w:rsidR="008D2EA2" w:rsidRDefault="008D2EA2" w:rsidP="008D2EA2">
      <w:pPr>
        <w:pStyle w:val="ConsPlusNonformat"/>
        <w:jc w:val="both"/>
      </w:pPr>
      <w:r>
        <w:t xml:space="preserve">    57. Настоящий договор заключен на срок _______________________________.</w:t>
      </w:r>
    </w:p>
    <w:p w:rsidR="008D2EA2" w:rsidRDefault="008D2EA2" w:rsidP="008D2EA2">
      <w:pPr>
        <w:pStyle w:val="ConsPlusNonformat"/>
        <w:jc w:val="both"/>
      </w:pPr>
      <w:r>
        <w:t xml:space="preserve">                                                   (указать срок)</w:t>
      </w:r>
    </w:p>
    <w:p w:rsidR="008D2EA2" w:rsidRDefault="008D2EA2" w:rsidP="008D2EA2">
      <w:pPr>
        <w:pStyle w:val="ConsPlusNormal"/>
        <w:ind w:firstLine="540"/>
        <w:jc w:val="both"/>
      </w:pPr>
      <w:r>
        <w:t>58.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8D2EA2" w:rsidRDefault="008D2EA2" w:rsidP="008D2EA2">
      <w:pPr>
        <w:pStyle w:val="ConsPlusNormal"/>
        <w:spacing w:before="220"/>
        <w:ind w:firstLine="540"/>
        <w:jc w:val="both"/>
      </w:pPr>
      <w:r>
        <w:t xml:space="preserve">59. Настоящий </w:t>
      </w:r>
      <w:proofErr w:type="gramStart"/>
      <w:r>
        <w:t>договор</w:t>
      </w:r>
      <w:proofErr w:type="gramEnd"/>
      <w:r>
        <w:t xml:space="preserve"> может быть расторгнут до окончания срока действия настоящего договора по обоюдному согласию сторон.</w:t>
      </w:r>
    </w:p>
    <w:p w:rsidR="008D2EA2" w:rsidRDefault="008D2EA2" w:rsidP="008D2EA2">
      <w:pPr>
        <w:pStyle w:val="ConsPlusNormal"/>
        <w:spacing w:before="220"/>
        <w:ind w:firstLine="540"/>
        <w:jc w:val="both"/>
      </w:pPr>
      <w:r>
        <w:t>60.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8D2EA2" w:rsidRDefault="008D2EA2" w:rsidP="008D2EA2">
      <w:pPr>
        <w:pStyle w:val="ConsPlusNormal"/>
        <w:jc w:val="center"/>
      </w:pPr>
      <w:r>
        <w:t>XV</w:t>
      </w:r>
      <w:r>
        <w:rPr>
          <w:lang w:val="en-US"/>
        </w:rPr>
        <w:t>I</w:t>
      </w:r>
      <w:r>
        <w:t>. Прочие условия</w:t>
      </w:r>
    </w:p>
    <w:p w:rsidR="008D2EA2" w:rsidRDefault="008D2EA2" w:rsidP="008D2EA2">
      <w:pPr>
        <w:pStyle w:val="ConsPlusNormal"/>
        <w:jc w:val="center"/>
      </w:pPr>
    </w:p>
    <w:p w:rsidR="008D2EA2" w:rsidRDefault="008D2EA2" w:rsidP="008D2EA2">
      <w:pPr>
        <w:pStyle w:val="ConsPlusNormal"/>
        <w:ind w:firstLine="540"/>
        <w:jc w:val="both"/>
      </w:pPr>
      <w:r>
        <w:t>61.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8D2EA2" w:rsidRDefault="008D2EA2" w:rsidP="008D2EA2">
      <w:pPr>
        <w:pStyle w:val="ConsPlusNormal"/>
        <w:spacing w:before="220"/>
        <w:ind w:firstLine="540"/>
        <w:jc w:val="both"/>
      </w:pPr>
      <w:r>
        <w:t xml:space="preserve">62.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8D2EA2" w:rsidRDefault="008D2EA2" w:rsidP="008D2EA2">
      <w:pPr>
        <w:pStyle w:val="ConsPlusNormal"/>
        <w:spacing w:before="220"/>
        <w:ind w:firstLine="540"/>
        <w:jc w:val="both"/>
      </w:pPr>
      <w:r>
        <w:t xml:space="preserve">63.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2" w:history="1">
        <w:r>
          <w:rPr>
            <w:color w:val="0000FF"/>
          </w:rPr>
          <w:t>закона</w:t>
        </w:r>
      </w:hyperlink>
      <w:r>
        <w:t xml:space="preserve"> "О водоснабжении и водоотведении", </w:t>
      </w:r>
      <w:hyperlink r:id="rId23" w:history="1">
        <w:r>
          <w:rPr>
            <w:color w:val="0000FF"/>
          </w:rPr>
          <w:t>Правилами</w:t>
        </w:r>
      </w:hyperlink>
      <w:r>
        <w:t xml:space="preserve"> холодного водоснабжения и водоотведения.</w:t>
      </w:r>
    </w:p>
    <w:p w:rsidR="008D2EA2" w:rsidRDefault="008D2EA2" w:rsidP="008D2EA2">
      <w:pPr>
        <w:pStyle w:val="ConsPlusNormal"/>
        <w:spacing w:before="220"/>
        <w:ind w:firstLine="540"/>
        <w:jc w:val="both"/>
      </w:pPr>
      <w:r>
        <w:t>64. Настоящий договор составлен в 2 экземплярах, имеющих равную юридическую силу.</w:t>
      </w:r>
    </w:p>
    <w:p w:rsidR="008D2EA2" w:rsidRDefault="008D2EA2" w:rsidP="008D2EA2">
      <w:pPr>
        <w:pStyle w:val="ConsPlusNormal"/>
        <w:spacing w:before="220"/>
        <w:ind w:firstLine="540"/>
        <w:jc w:val="both"/>
      </w:pPr>
      <w:r>
        <w:t>65. Приложения к настоящему договору являются его неотъемлемой частью.</w:t>
      </w:r>
    </w:p>
    <w:p w:rsidR="008D2EA2" w:rsidRDefault="008D2EA2" w:rsidP="008D2EA2">
      <w:pPr>
        <w:pStyle w:val="ConsPlusNormal"/>
        <w:ind w:firstLine="540"/>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r>
        <w:t>"__" _______________ 20__ г.                   "__" _______________ 20__ г.</w:t>
      </w:r>
    </w:p>
    <w:p w:rsidR="008D2EA2" w:rsidRDefault="008D2EA2" w:rsidP="008D2EA2">
      <w:pPr>
        <w:rPr>
          <w:rFonts w:ascii="Calibri" w:eastAsia="Times New Roman" w:hAnsi="Calibri" w:cs="Calibri"/>
          <w:szCs w:val="20"/>
          <w:lang w:eastAsia="ru-RU"/>
        </w:rPr>
      </w:pPr>
      <w:r>
        <w:br w:type="page"/>
      </w:r>
    </w:p>
    <w:p w:rsidR="008D2EA2" w:rsidRDefault="008D2EA2" w:rsidP="008D2EA2">
      <w:pPr>
        <w:pStyle w:val="ConsPlusNormal"/>
        <w:jc w:val="right"/>
      </w:pPr>
      <w:r>
        <w:lastRenderedPageBreak/>
        <w:t>Приложение N 1</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spacing w:after="1"/>
      </w:pP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both"/>
      </w:pPr>
    </w:p>
    <w:p w:rsidR="008D2EA2" w:rsidRDefault="008D2EA2" w:rsidP="008D2EA2">
      <w:pPr>
        <w:pStyle w:val="ConsPlusNonformat"/>
        <w:jc w:val="both"/>
      </w:pPr>
      <w:bookmarkStart w:id="4" w:name="P1361"/>
      <w:bookmarkEnd w:id="4"/>
      <w:r>
        <w:t xml:space="preserve">                                    АКТ</w:t>
      </w:r>
    </w:p>
    <w:p w:rsidR="008D2EA2" w:rsidRDefault="008D2EA2" w:rsidP="008D2EA2">
      <w:pPr>
        <w:pStyle w:val="ConsPlusNonformat"/>
        <w:jc w:val="both"/>
      </w:pPr>
      <w:r>
        <w:t xml:space="preserve">                  разграничения балансовой принадлежности</w:t>
      </w:r>
    </w:p>
    <w:p w:rsidR="008D2EA2" w:rsidRDefault="008D2EA2" w:rsidP="008D2EA2">
      <w:pPr>
        <w:pStyle w:val="ConsPlusNonformat"/>
        <w:jc w:val="both"/>
      </w:pPr>
      <w:r>
        <w:t xml:space="preserve">                    и эксплуатационной ответственности</w:t>
      </w:r>
    </w:p>
    <w:p w:rsidR="008D2EA2" w:rsidRDefault="008D2EA2" w:rsidP="008D2EA2">
      <w:pPr>
        <w:pStyle w:val="ConsPlusNonformat"/>
        <w:jc w:val="both"/>
      </w:pP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(наименование организации)</w:t>
      </w:r>
    </w:p>
    <w:p w:rsidR="008D2EA2" w:rsidRDefault="008D2EA2" w:rsidP="008D2EA2">
      <w:pPr>
        <w:pStyle w:val="ConsPlusNonformat"/>
        <w:jc w:val="both"/>
      </w:pPr>
      <w:proofErr w:type="gramStart"/>
      <w:r>
        <w:t>именуемое</w:t>
      </w:r>
      <w:proofErr w:type="gramEnd"/>
      <w:r>
        <w:t xml:space="preserve">    в    дальнейшем   организацией   водопроводно-канализационного</w:t>
      </w:r>
    </w:p>
    <w:p w:rsidR="008D2EA2" w:rsidRDefault="008D2EA2" w:rsidP="008D2EA2">
      <w:pPr>
        <w:pStyle w:val="ConsPlusNonformat"/>
        <w:jc w:val="both"/>
      </w:pPr>
      <w:r>
        <w:t>хозяйства, в лице ________________________________________________________,</w:t>
      </w:r>
    </w:p>
    <w:p w:rsidR="008D2EA2" w:rsidRDefault="008D2EA2" w:rsidP="008D2EA2">
      <w:pPr>
        <w:pStyle w:val="ConsPlusNonformat"/>
        <w:jc w:val="both"/>
      </w:pPr>
      <w:r>
        <w:t xml:space="preserve">                      (наименование должности, фамилия, имя, отчество)</w:t>
      </w:r>
    </w:p>
    <w:p w:rsidR="008D2EA2" w:rsidRDefault="008D2EA2" w:rsidP="008D2EA2">
      <w:pPr>
        <w:pStyle w:val="ConsPlusNonformat"/>
        <w:jc w:val="both"/>
      </w:pPr>
      <w:proofErr w:type="gramStart"/>
      <w:r>
        <w:t>действующего</w:t>
      </w:r>
      <w:proofErr w:type="gramEnd"/>
      <w:r>
        <w:t xml:space="preserve"> на основании ________________________________________________,</w:t>
      </w:r>
    </w:p>
    <w:p w:rsidR="008D2EA2" w:rsidRDefault="008D2EA2" w:rsidP="008D2EA2">
      <w:pPr>
        <w:pStyle w:val="ConsPlusNonformat"/>
        <w:jc w:val="both"/>
      </w:pPr>
      <w:r>
        <w:t xml:space="preserve">                             </w:t>
      </w:r>
      <w:proofErr w:type="gramStart"/>
      <w:r>
        <w:t>(положение, устав, доверенность - указать</w:t>
      </w:r>
      <w:proofErr w:type="gramEnd"/>
    </w:p>
    <w:p w:rsidR="008D2EA2" w:rsidRDefault="008D2EA2" w:rsidP="008D2EA2">
      <w:pPr>
        <w:pStyle w:val="ConsPlusNonformat"/>
        <w:jc w:val="both"/>
      </w:pPr>
      <w:r>
        <w:t xml:space="preserve">                                              нужное)</w:t>
      </w:r>
    </w:p>
    <w:p w:rsidR="008D2EA2" w:rsidRDefault="008D2EA2" w:rsidP="008D2EA2">
      <w:pPr>
        <w:pStyle w:val="ConsPlusNonformat"/>
        <w:jc w:val="both"/>
      </w:pPr>
      <w:r>
        <w:t>с одной стороны, и _______________________________________________________,</w:t>
      </w:r>
    </w:p>
    <w:p w:rsidR="008D2EA2" w:rsidRDefault="008D2EA2" w:rsidP="008D2EA2">
      <w:pPr>
        <w:pStyle w:val="ConsPlusNonformat"/>
        <w:jc w:val="both"/>
      </w:pPr>
      <w:r>
        <w:t xml:space="preserve">                                  (наименование организации)</w:t>
      </w:r>
    </w:p>
    <w:p w:rsidR="008D2EA2" w:rsidRDefault="008D2EA2" w:rsidP="008D2EA2">
      <w:pPr>
        <w:pStyle w:val="ConsPlusNonformat"/>
        <w:jc w:val="both"/>
      </w:pPr>
      <w:proofErr w:type="gramStart"/>
      <w:r>
        <w:t>именуемое</w:t>
      </w:r>
      <w:proofErr w:type="gramEnd"/>
      <w:r>
        <w:t xml:space="preserve"> в дальнейшем абонентом, в лице _________________________________,</w:t>
      </w:r>
    </w:p>
    <w:p w:rsidR="008D2EA2" w:rsidRDefault="008D2EA2" w:rsidP="008D2EA2">
      <w:pPr>
        <w:pStyle w:val="ConsPlusNonformat"/>
        <w:jc w:val="both"/>
      </w:pPr>
      <w:r>
        <w:t xml:space="preserve">                                             </w:t>
      </w:r>
      <w:proofErr w:type="gramStart"/>
      <w:r>
        <w:t>(наименование должности,</w:t>
      </w:r>
      <w:proofErr w:type="gramEnd"/>
    </w:p>
    <w:p w:rsidR="008D2EA2" w:rsidRDefault="008D2EA2" w:rsidP="008D2EA2">
      <w:pPr>
        <w:pStyle w:val="ConsPlusNonformat"/>
        <w:jc w:val="both"/>
      </w:pPr>
      <w:r>
        <w:t xml:space="preserve">                                              фамилия, имя, отчество)</w:t>
      </w:r>
    </w:p>
    <w:p w:rsidR="008D2EA2" w:rsidRDefault="008D2EA2" w:rsidP="008D2EA2">
      <w:pPr>
        <w:pStyle w:val="ConsPlusNonformat"/>
        <w:jc w:val="both"/>
      </w:pPr>
      <w:proofErr w:type="gramStart"/>
      <w:r>
        <w:t>действующего</w:t>
      </w:r>
      <w:proofErr w:type="gramEnd"/>
      <w:r>
        <w:t xml:space="preserve"> на основании ________________________________________________,</w:t>
      </w:r>
    </w:p>
    <w:p w:rsidR="008D2EA2" w:rsidRDefault="008D2EA2" w:rsidP="008D2EA2">
      <w:pPr>
        <w:pStyle w:val="ConsPlusNonformat"/>
        <w:jc w:val="both"/>
      </w:pPr>
      <w:r>
        <w:t xml:space="preserve">                             </w:t>
      </w:r>
      <w:proofErr w:type="gramStart"/>
      <w:r>
        <w:t>(положение, устав, доверенность - указать</w:t>
      </w:r>
      <w:proofErr w:type="gramEnd"/>
    </w:p>
    <w:p w:rsidR="008D2EA2" w:rsidRDefault="008D2EA2" w:rsidP="008D2EA2">
      <w:pPr>
        <w:pStyle w:val="ConsPlusNonformat"/>
        <w:jc w:val="both"/>
      </w:pPr>
      <w:r>
        <w:t xml:space="preserve">                                               нужное)</w:t>
      </w:r>
    </w:p>
    <w:p w:rsidR="008D2EA2" w:rsidRDefault="008D2EA2" w:rsidP="008D2EA2">
      <w:pPr>
        <w:pStyle w:val="ConsPlusNonformat"/>
        <w:jc w:val="both"/>
      </w:pPr>
      <w:proofErr w:type="gramStart"/>
      <w:r>
        <w:t>с другой стороны, именуемые в дальнейшем сторонами, составили настоящий акт</w:t>
      </w:r>
      <w:proofErr w:type="gramEnd"/>
    </w:p>
    <w:p w:rsidR="008D2EA2" w:rsidRDefault="008D2EA2" w:rsidP="008D2EA2">
      <w:pPr>
        <w:pStyle w:val="ConsPlusNonformat"/>
        <w:jc w:val="both"/>
      </w:pPr>
      <w:r>
        <w:t>о том, что:</w:t>
      </w:r>
    </w:p>
    <w:p w:rsidR="008D2EA2" w:rsidRDefault="008D2EA2" w:rsidP="008D2EA2">
      <w:pPr>
        <w:pStyle w:val="ConsPlusNonformat"/>
        <w:jc w:val="both"/>
      </w:pPr>
      <w:r>
        <w:t xml:space="preserve">    границей  балансовой  принадлежности  объектов  централизованных систем</w:t>
      </w:r>
    </w:p>
    <w:p w:rsidR="008D2EA2" w:rsidRDefault="008D2EA2" w:rsidP="008D2EA2">
      <w:pPr>
        <w:pStyle w:val="ConsPlusNonformat"/>
        <w:jc w:val="both"/>
      </w:pPr>
      <w:r>
        <w:t>холодного       водоснабжения       и       водоотведения       организации</w:t>
      </w:r>
    </w:p>
    <w:p w:rsidR="008D2EA2" w:rsidRDefault="008D2EA2" w:rsidP="008D2EA2">
      <w:pPr>
        <w:pStyle w:val="ConsPlusNonformat"/>
        <w:jc w:val="both"/>
      </w:pPr>
      <w:r>
        <w:t>водопроводно-канализационного хозяйства и абонента является _______________</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границей  эксплуатационной  ответственности  объектов  централизованных</w:t>
      </w:r>
    </w:p>
    <w:p w:rsidR="008D2EA2" w:rsidRDefault="008D2EA2" w:rsidP="008D2EA2">
      <w:pPr>
        <w:pStyle w:val="ConsPlusNonformat"/>
        <w:jc w:val="both"/>
      </w:pPr>
      <w:r>
        <w:t>систем     холодного     водоснабжения    и    водоотведения    организации</w:t>
      </w:r>
    </w:p>
    <w:p w:rsidR="008D2EA2" w:rsidRDefault="008D2EA2" w:rsidP="008D2EA2">
      <w:pPr>
        <w:pStyle w:val="ConsPlusNonformat"/>
        <w:jc w:val="both"/>
      </w:pPr>
      <w:r>
        <w:t>водопроводно-канализационного хозяйства и абонента является _______________</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p>
    <w:p w:rsidR="008D2EA2" w:rsidRDefault="008D2EA2" w:rsidP="008D2EA2">
      <w:pPr>
        <w:pStyle w:val="ConsPlusNonformat"/>
        <w:jc w:val="both"/>
      </w:pPr>
      <w:r>
        <w:t xml:space="preserve">     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 xml:space="preserve">    канализационного хозяйства</w:t>
      </w:r>
    </w:p>
    <w:p w:rsidR="008D2EA2" w:rsidRDefault="008D2EA2" w:rsidP="008D2EA2">
      <w:pPr>
        <w:pStyle w:val="ConsPlusNonformat"/>
        <w:jc w:val="both"/>
      </w:pPr>
      <w:r>
        <w:t>____________________________________   ____________________________________</w:t>
      </w:r>
    </w:p>
    <w:p w:rsidR="008D2EA2" w:rsidRDefault="008D2EA2" w:rsidP="008D2EA2">
      <w:pPr>
        <w:pStyle w:val="ConsPlusNonformat"/>
        <w:jc w:val="both"/>
      </w:pPr>
      <w:r>
        <w:t>____________________________________   ____________________________________</w:t>
      </w:r>
    </w:p>
    <w:p w:rsidR="008D2EA2" w:rsidRDefault="008D2EA2" w:rsidP="008D2EA2">
      <w:pPr>
        <w:pStyle w:val="ConsPlusNonformat"/>
        <w:jc w:val="both"/>
      </w:pPr>
      <w:r>
        <w:t>____________________________________   ____________________________________</w:t>
      </w:r>
    </w:p>
    <w:p w:rsidR="008D2EA2" w:rsidRDefault="008D2EA2" w:rsidP="008D2EA2">
      <w:pPr>
        <w:pStyle w:val="ConsPlusNonformat"/>
        <w:jc w:val="both"/>
      </w:pPr>
    </w:p>
    <w:p w:rsidR="008D2EA2" w:rsidRDefault="008D2EA2" w:rsidP="008D2EA2">
      <w:pPr>
        <w:pStyle w:val="ConsPlusNonformat"/>
        <w:jc w:val="both"/>
      </w:pPr>
      <w:r>
        <w:t xml:space="preserve">  "__" ___________________ 20__ г.       "__" ___________________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2</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center"/>
      </w:pPr>
    </w:p>
    <w:p w:rsidR="008D2EA2" w:rsidRDefault="008D2EA2" w:rsidP="008D2EA2">
      <w:pPr>
        <w:pStyle w:val="ConsPlusNonformat"/>
        <w:jc w:val="both"/>
      </w:pPr>
      <w:bookmarkStart w:id="5" w:name="P1421"/>
      <w:bookmarkEnd w:id="5"/>
      <w:r>
        <w:t xml:space="preserve">                                 СВЕДЕНИЯ</w:t>
      </w:r>
    </w:p>
    <w:p w:rsidR="008D2EA2" w:rsidRDefault="008D2EA2" w:rsidP="008D2EA2">
      <w:pPr>
        <w:pStyle w:val="ConsPlusNonformat"/>
        <w:jc w:val="both"/>
      </w:pPr>
      <w:r>
        <w:t xml:space="preserve">       </w:t>
      </w:r>
      <w:proofErr w:type="gramStart"/>
      <w:r>
        <w:t>о режиме подачи холодной воды (гарантированном объеме подачи</w:t>
      </w:r>
      <w:proofErr w:type="gramEnd"/>
    </w:p>
    <w:p w:rsidR="008D2EA2" w:rsidRDefault="008D2EA2" w:rsidP="008D2EA2">
      <w:pPr>
        <w:pStyle w:val="ConsPlusNonformat"/>
        <w:jc w:val="both"/>
      </w:pPr>
      <w:r>
        <w:t xml:space="preserve">         воды, в том числе на нужды пожаротушения, гарантированном</w:t>
      </w:r>
    </w:p>
    <w:p w:rsidR="008D2EA2" w:rsidRDefault="008D2EA2" w:rsidP="008D2EA2">
      <w:pPr>
        <w:pStyle w:val="ConsPlusNonformat"/>
        <w:jc w:val="both"/>
      </w:pPr>
      <w:r>
        <w:t xml:space="preserve">           </w:t>
      </w:r>
      <w:proofErr w:type="gramStart"/>
      <w:r>
        <w:t>уровне</w:t>
      </w:r>
      <w:proofErr w:type="gramEnd"/>
      <w:r>
        <w:t xml:space="preserve"> давления холодной воды в системе водоснабжения</w:t>
      </w:r>
    </w:p>
    <w:p w:rsidR="008D2EA2" w:rsidRDefault="008D2EA2" w:rsidP="008D2EA2">
      <w:pPr>
        <w:pStyle w:val="ConsPlusNonformat"/>
        <w:jc w:val="both"/>
      </w:pPr>
      <w:r>
        <w:t xml:space="preserve">                          в месте присоединения)</w:t>
      </w:r>
    </w:p>
    <w:p w:rsidR="008D2EA2" w:rsidRDefault="008D2EA2" w:rsidP="008D2EA2">
      <w:pPr>
        <w:pStyle w:val="ConsPlusNonformat"/>
        <w:jc w:val="both"/>
      </w:pPr>
    </w:p>
    <w:p w:rsidR="008D2EA2" w:rsidRDefault="008D2EA2" w:rsidP="008D2EA2">
      <w:pPr>
        <w:pStyle w:val="ConsPlusNonformat"/>
        <w:jc w:val="both"/>
      </w:pPr>
      <w:r>
        <w:t xml:space="preserve">    Режим установлен с ________________ по ______________ 20__ г.</w:t>
      </w:r>
    </w:p>
    <w:p w:rsidR="008D2EA2" w:rsidRDefault="008D2EA2" w:rsidP="008D2E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44"/>
        <w:gridCol w:w="1984"/>
        <w:gridCol w:w="1984"/>
        <w:gridCol w:w="2891"/>
      </w:tblGrid>
      <w:tr w:rsidR="008D2EA2" w:rsidTr="00CE598A">
        <w:tc>
          <w:tcPr>
            <w:tcW w:w="567" w:type="dxa"/>
          </w:tcPr>
          <w:p w:rsidR="008D2EA2" w:rsidRDefault="008D2EA2" w:rsidP="00CE59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44" w:type="dxa"/>
          </w:tcPr>
          <w:p w:rsidR="008D2EA2" w:rsidRDefault="008D2EA2" w:rsidP="00CE598A">
            <w:pPr>
              <w:pStyle w:val="ConsPlusNormal"/>
              <w:jc w:val="center"/>
            </w:pPr>
            <w:r>
              <w:t>Наименование объекта</w:t>
            </w:r>
          </w:p>
        </w:tc>
        <w:tc>
          <w:tcPr>
            <w:tcW w:w="1984" w:type="dxa"/>
          </w:tcPr>
          <w:p w:rsidR="008D2EA2" w:rsidRDefault="008D2EA2" w:rsidP="00CE598A">
            <w:pPr>
              <w:pStyle w:val="ConsPlusNormal"/>
              <w:jc w:val="center"/>
            </w:pPr>
            <w:r>
              <w:t>Гарантированный объем подачи холодной воды</w:t>
            </w:r>
          </w:p>
        </w:tc>
        <w:tc>
          <w:tcPr>
            <w:tcW w:w="1984" w:type="dxa"/>
          </w:tcPr>
          <w:p w:rsidR="008D2EA2" w:rsidRDefault="008D2EA2" w:rsidP="00CE598A">
            <w:pPr>
              <w:pStyle w:val="ConsPlusNormal"/>
              <w:jc w:val="center"/>
            </w:pPr>
            <w:r>
              <w:t>Гарантированный объем подачи холодной воды на нужды пожаротушения</w:t>
            </w:r>
          </w:p>
        </w:tc>
        <w:tc>
          <w:tcPr>
            <w:tcW w:w="2891" w:type="dxa"/>
          </w:tcPr>
          <w:p w:rsidR="008D2EA2" w:rsidRDefault="008D2EA2" w:rsidP="00CE598A">
            <w:pPr>
              <w:pStyle w:val="ConsPlusNormal"/>
              <w:jc w:val="center"/>
            </w:pPr>
            <w:r>
              <w:t>Гарантированный уровень давления холодной воды в централизованной системе водоснабжения в месте присоединения</w:t>
            </w:r>
          </w:p>
        </w:tc>
      </w:tr>
      <w:tr w:rsidR="008D2EA2" w:rsidTr="00CE598A">
        <w:tc>
          <w:tcPr>
            <w:tcW w:w="567" w:type="dxa"/>
          </w:tcPr>
          <w:p w:rsidR="008D2EA2" w:rsidRDefault="008D2EA2" w:rsidP="00CE598A">
            <w:pPr>
              <w:pStyle w:val="ConsPlusNormal"/>
              <w:jc w:val="center"/>
            </w:pPr>
            <w:r>
              <w:t>1</w:t>
            </w:r>
          </w:p>
        </w:tc>
        <w:tc>
          <w:tcPr>
            <w:tcW w:w="1644" w:type="dxa"/>
          </w:tcPr>
          <w:p w:rsidR="008D2EA2" w:rsidRDefault="008D2EA2" w:rsidP="00CE598A">
            <w:pPr>
              <w:pStyle w:val="ConsPlusNormal"/>
              <w:jc w:val="center"/>
            </w:pPr>
            <w:r>
              <w:t>2</w:t>
            </w:r>
          </w:p>
        </w:tc>
        <w:tc>
          <w:tcPr>
            <w:tcW w:w="1984" w:type="dxa"/>
          </w:tcPr>
          <w:p w:rsidR="008D2EA2" w:rsidRDefault="008D2EA2" w:rsidP="00CE598A">
            <w:pPr>
              <w:pStyle w:val="ConsPlusNormal"/>
              <w:jc w:val="center"/>
            </w:pPr>
            <w:r>
              <w:t>3</w:t>
            </w:r>
          </w:p>
        </w:tc>
        <w:tc>
          <w:tcPr>
            <w:tcW w:w="1984" w:type="dxa"/>
          </w:tcPr>
          <w:p w:rsidR="008D2EA2" w:rsidRDefault="008D2EA2" w:rsidP="00CE598A">
            <w:pPr>
              <w:pStyle w:val="ConsPlusNormal"/>
              <w:jc w:val="center"/>
            </w:pPr>
            <w:r>
              <w:t>4</w:t>
            </w:r>
          </w:p>
        </w:tc>
        <w:tc>
          <w:tcPr>
            <w:tcW w:w="2891" w:type="dxa"/>
          </w:tcPr>
          <w:p w:rsidR="008D2EA2" w:rsidRDefault="008D2EA2" w:rsidP="00CE598A">
            <w:pPr>
              <w:pStyle w:val="ConsPlusNormal"/>
              <w:jc w:val="center"/>
            </w:pPr>
            <w:r>
              <w:t>5</w:t>
            </w:r>
          </w:p>
        </w:tc>
      </w:tr>
      <w:tr w:rsidR="008D2EA2" w:rsidTr="00CE598A">
        <w:tc>
          <w:tcPr>
            <w:tcW w:w="567" w:type="dxa"/>
          </w:tcPr>
          <w:p w:rsidR="008D2EA2" w:rsidRDefault="008D2EA2" w:rsidP="00CE598A">
            <w:pPr>
              <w:pStyle w:val="ConsPlusNormal"/>
              <w:jc w:val="center"/>
            </w:pPr>
          </w:p>
        </w:tc>
        <w:tc>
          <w:tcPr>
            <w:tcW w:w="1644" w:type="dxa"/>
          </w:tcPr>
          <w:p w:rsidR="008D2EA2" w:rsidRDefault="008D2EA2" w:rsidP="00CE598A">
            <w:pPr>
              <w:pStyle w:val="ConsPlusNormal"/>
              <w:jc w:val="center"/>
            </w:pPr>
          </w:p>
        </w:tc>
        <w:tc>
          <w:tcPr>
            <w:tcW w:w="1984" w:type="dxa"/>
          </w:tcPr>
          <w:p w:rsidR="008D2EA2" w:rsidRDefault="008D2EA2" w:rsidP="00CE598A">
            <w:pPr>
              <w:pStyle w:val="ConsPlusNormal"/>
              <w:jc w:val="center"/>
            </w:pPr>
          </w:p>
        </w:tc>
        <w:tc>
          <w:tcPr>
            <w:tcW w:w="1984" w:type="dxa"/>
          </w:tcPr>
          <w:p w:rsidR="008D2EA2" w:rsidRDefault="008D2EA2" w:rsidP="00CE598A">
            <w:pPr>
              <w:pStyle w:val="ConsPlusNormal"/>
              <w:jc w:val="center"/>
            </w:pPr>
          </w:p>
        </w:tc>
        <w:tc>
          <w:tcPr>
            <w:tcW w:w="2891" w:type="dxa"/>
          </w:tcPr>
          <w:p w:rsidR="008D2EA2" w:rsidRDefault="008D2EA2" w:rsidP="00CE598A">
            <w:pPr>
              <w:pStyle w:val="ConsPlusNormal"/>
              <w:jc w:val="center"/>
            </w:pPr>
          </w:p>
        </w:tc>
      </w:tr>
    </w:tbl>
    <w:p w:rsidR="008D2EA2" w:rsidRDefault="008D2EA2" w:rsidP="008D2EA2">
      <w:pPr>
        <w:pStyle w:val="ConsPlusNormal"/>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3</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right"/>
      </w:pPr>
    </w:p>
    <w:p w:rsidR="008D2EA2" w:rsidRDefault="008D2EA2" w:rsidP="008D2EA2">
      <w:pPr>
        <w:pStyle w:val="ConsPlusNonformat"/>
        <w:jc w:val="both"/>
      </w:pPr>
      <w:bookmarkStart w:id="6" w:name="P1463"/>
      <w:bookmarkEnd w:id="6"/>
      <w:r>
        <w:t xml:space="preserve">                                   РЕЖИМ</w:t>
      </w:r>
    </w:p>
    <w:p w:rsidR="008D2EA2" w:rsidRDefault="008D2EA2" w:rsidP="008D2EA2">
      <w:pPr>
        <w:pStyle w:val="ConsPlusNonformat"/>
        <w:jc w:val="both"/>
      </w:pPr>
      <w:r>
        <w:t xml:space="preserve">                            приема сточных вод</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2721"/>
        <w:gridCol w:w="3969"/>
      </w:tblGrid>
      <w:tr w:rsidR="008D2EA2" w:rsidTr="00CE598A">
        <w:tc>
          <w:tcPr>
            <w:tcW w:w="2381" w:type="dxa"/>
          </w:tcPr>
          <w:p w:rsidR="008D2EA2" w:rsidRDefault="008D2EA2" w:rsidP="00CE598A">
            <w:pPr>
              <w:pStyle w:val="ConsPlusNormal"/>
              <w:jc w:val="center"/>
            </w:pPr>
            <w:r>
              <w:t>Наименование объекта</w:t>
            </w:r>
          </w:p>
        </w:tc>
        <w:tc>
          <w:tcPr>
            <w:tcW w:w="2721" w:type="dxa"/>
          </w:tcPr>
          <w:p w:rsidR="008D2EA2" w:rsidRDefault="008D2EA2" w:rsidP="00CE598A">
            <w:pPr>
              <w:pStyle w:val="ConsPlusNormal"/>
              <w:jc w:val="center"/>
            </w:pPr>
            <w:r>
              <w:t>Максимальный расход сточных вод (часовой)</w:t>
            </w:r>
          </w:p>
        </w:tc>
        <w:tc>
          <w:tcPr>
            <w:tcW w:w="3969" w:type="dxa"/>
          </w:tcPr>
          <w:p w:rsidR="008D2EA2" w:rsidRDefault="008D2EA2" w:rsidP="00CE598A">
            <w:pPr>
              <w:pStyle w:val="ConsPlusNormal"/>
              <w:jc w:val="center"/>
            </w:pPr>
            <w:r>
              <w:t>Максимальный расход сточных вод (секундный)</w:t>
            </w:r>
          </w:p>
        </w:tc>
      </w:tr>
      <w:tr w:rsidR="008D2EA2" w:rsidTr="00CE598A">
        <w:tc>
          <w:tcPr>
            <w:tcW w:w="2381" w:type="dxa"/>
          </w:tcPr>
          <w:p w:rsidR="008D2EA2" w:rsidRDefault="008D2EA2" w:rsidP="00CE598A">
            <w:pPr>
              <w:pStyle w:val="ConsPlusNormal"/>
              <w:jc w:val="center"/>
            </w:pPr>
            <w:r>
              <w:t>1</w:t>
            </w:r>
          </w:p>
        </w:tc>
        <w:tc>
          <w:tcPr>
            <w:tcW w:w="2721" w:type="dxa"/>
          </w:tcPr>
          <w:p w:rsidR="008D2EA2" w:rsidRDefault="008D2EA2" w:rsidP="00CE598A">
            <w:pPr>
              <w:pStyle w:val="ConsPlusNormal"/>
              <w:jc w:val="center"/>
            </w:pPr>
            <w:r>
              <w:t>2</w:t>
            </w:r>
          </w:p>
        </w:tc>
        <w:tc>
          <w:tcPr>
            <w:tcW w:w="3969" w:type="dxa"/>
          </w:tcPr>
          <w:p w:rsidR="008D2EA2" w:rsidRDefault="008D2EA2" w:rsidP="00CE598A">
            <w:pPr>
              <w:pStyle w:val="ConsPlusNormal"/>
              <w:jc w:val="center"/>
            </w:pPr>
            <w:r>
              <w:t>3</w:t>
            </w:r>
          </w:p>
        </w:tc>
      </w:tr>
      <w:tr w:rsidR="008D2EA2" w:rsidTr="00CE598A">
        <w:tc>
          <w:tcPr>
            <w:tcW w:w="2381" w:type="dxa"/>
          </w:tcPr>
          <w:p w:rsidR="008D2EA2" w:rsidRDefault="008D2EA2" w:rsidP="00CE598A">
            <w:pPr>
              <w:pStyle w:val="ConsPlusNormal"/>
              <w:jc w:val="center"/>
            </w:pPr>
          </w:p>
        </w:tc>
        <w:tc>
          <w:tcPr>
            <w:tcW w:w="2721" w:type="dxa"/>
          </w:tcPr>
          <w:p w:rsidR="008D2EA2" w:rsidRDefault="008D2EA2" w:rsidP="00CE598A">
            <w:pPr>
              <w:pStyle w:val="ConsPlusNormal"/>
              <w:jc w:val="center"/>
            </w:pPr>
          </w:p>
        </w:tc>
        <w:tc>
          <w:tcPr>
            <w:tcW w:w="3969" w:type="dxa"/>
          </w:tcPr>
          <w:p w:rsidR="008D2EA2" w:rsidRDefault="008D2EA2" w:rsidP="00CE598A">
            <w:pPr>
              <w:pStyle w:val="ConsPlusNormal"/>
              <w:jc w:val="center"/>
            </w:pPr>
          </w:p>
        </w:tc>
      </w:tr>
    </w:tbl>
    <w:p w:rsidR="008D2EA2" w:rsidRDefault="008D2EA2" w:rsidP="008D2EA2">
      <w:pPr>
        <w:pStyle w:val="ConsPlusNormal"/>
        <w:jc w:val="both"/>
      </w:pPr>
    </w:p>
    <w:p w:rsidR="008D2EA2" w:rsidRDefault="008D2EA2" w:rsidP="008D2EA2">
      <w:pPr>
        <w:pStyle w:val="ConsPlusNonformat"/>
        <w:jc w:val="both"/>
      </w:pPr>
      <w:r>
        <w:t xml:space="preserve">    Режим установлен на период с _________ 20__ г. по ____________ 20__ г.</w:t>
      </w:r>
    </w:p>
    <w:p w:rsidR="008D2EA2" w:rsidRDefault="008D2EA2" w:rsidP="008D2EA2">
      <w:pPr>
        <w:pStyle w:val="ConsPlusNonformat"/>
        <w:jc w:val="both"/>
      </w:pPr>
      <w:r>
        <w:t xml:space="preserve">    Допустимые перерывы в продолжительности приема сточных вод: ___________</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4</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right"/>
      </w:pPr>
    </w:p>
    <w:p w:rsidR="008D2EA2" w:rsidRDefault="008D2EA2" w:rsidP="008D2EA2">
      <w:pPr>
        <w:pStyle w:val="ConsPlusNonformat"/>
        <w:jc w:val="both"/>
      </w:pPr>
      <w:bookmarkStart w:id="7" w:name="P1498"/>
      <w:bookmarkEnd w:id="7"/>
      <w:r>
        <w:t xml:space="preserve">                                 СВЕДЕНИЯ</w:t>
      </w:r>
    </w:p>
    <w:p w:rsidR="008D2EA2" w:rsidRDefault="008D2EA2" w:rsidP="008D2EA2">
      <w:pPr>
        <w:pStyle w:val="ConsPlusNonformat"/>
        <w:jc w:val="both"/>
      </w:pPr>
      <w:r>
        <w:t xml:space="preserve">        об узлах учета и приборах учета воды, сточных вод и местах</w:t>
      </w:r>
    </w:p>
    <w:p w:rsidR="008D2EA2" w:rsidRDefault="008D2EA2" w:rsidP="008D2EA2">
      <w:pPr>
        <w:pStyle w:val="ConsPlusNonformat"/>
        <w:jc w:val="both"/>
      </w:pPr>
      <w:r>
        <w:t xml:space="preserve">                       отбора проб воды, сточных вод</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288"/>
        <w:gridCol w:w="2494"/>
        <w:gridCol w:w="2608"/>
      </w:tblGrid>
      <w:tr w:rsidR="008D2EA2" w:rsidTr="00CE598A">
        <w:tc>
          <w:tcPr>
            <w:tcW w:w="680" w:type="dxa"/>
          </w:tcPr>
          <w:p w:rsidR="008D2EA2" w:rsidRDefault="008D2EA2" w:rsidP="00CE59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288" w:type="dxa"/>
          </w:tcPr>
          <w:p w:rsidR="008D2EA2" w:rsidRDefault="008D2EA2" w:rsidP="00CE598A">
            <w:pPr>
              <w:pStyle w:val="ConsPlusNormal"/>
              <w:jc w:val="center"/>
            </w:pPr>
            <w:r>
              <w:t>Показания приборов учета на начало подачи ресурса</w:t>
            </w:r>
          </w:p>
        </w:tc>
        <w:tc>
          <w:tcPr>
            <w:tcW w:w="2494" w:type="dxa"/>
          </w:tcPr>
          <w:p w:rsidR="008D2EA2" w:rsidRDefault="008D2EA2" w:rsidP="00CE598A">
            <w:pPr>
              <w:pStyle w:val="ConsPlusNormal"/>
              <w:jc w:val="center"/>
            </w:pPr>
            <w:r>
              <w:t>Дата опломбирования</w:t>
            </w:r>
          </w:p>
        </w:tc>
        <w:tc>
          <w:tcPr>
            <w:tcW w:w="2608" w:type="dxa"/>
          </w:tcPr>
          <w:p w:rsidR="008D2EA2" w:rsidRDefault="008D2EA2" w:rsidP="00CE598A">
            <w:pPr>
              <w:pStyle w:val="ConsPlusNormal"/>
              <w:jc w:val="center"/>
            </w:pPr>
            <w:r>
              <w:t>Дата очередной поверки</w:t>
            </w:r>
          </w:p>
        </w:tc>
      </w:tr>
      <w:tr w:rsidR="008D2EA2" w:rsidTr="00CE598A">
        <w:tc>
          <w:tcPr>
            <w:tcW w:w="680" w:type="dxa"/>
          </w:tcPr>
          <w:p w:rsidR="008D2EA2" w:rsidRDefault="008D2EA2" w:rsidP="00CE598A">
            <w:pPr>
              <w:pStyle w:val="ConsPlusNormal"/>
              <w:jc w:val="center"/>
            </w:pPr>
            <w:r>
              <w:t>1</w:t>
            </w:r>
          </w:p>
        </w:tc>
        <w:tc>
          <w:tcPr>
            <w:tcW w:w="3288" w:type="dxa"/>
          </w:tcPr>
          <w:p w:rsidR="008D2EA2" w:rsidRDefault="008D2EA2" w:rsidP="00CE598A">
            <w:pPr>
              <w:pStyle w:val="ConsPlusNormal"/>
              <w:jc w:val="center"/>
            </w:pPr>
            <w:r>
              <w:t>2</w:t>
            </w:r>
          </w:p>
        </w:tc>
        <w:tc>
          <w:tcPr>
            <w:tcW w:w="2494" w:type="dxa"/>
          </w:tcPr>
          <w:p w:rsidR="008D2EA2" w:rsidRDefault="008D2EA2" w:rsidP="00CE598A">
            <w:pPr>
              <w:pStyle w:val="ConsPlusNormal"/>
              <w:jc w:val="center"/>
            </w:pPr>
            <w:r>
              <w:t>3</w:t>
            </w:r>
          </w:p>
        </w:tc>
        <w:tc>
          <w:tcPr>
            <w:tcW w:w="2608" w:type="dxa"/>
          </w:tcPr>
          <w:p w:rsidR="008D2EA2" w:rsidRDefault="008D2EA2" w:rsidP="00CE598A">
            <w:pPr>
              <w:pStyle w:val="ConsPlusNormal"/>
              <w:jc w:val="center"/>
            </w:pPr>
            <w:r>
              <w:t>4</w:t>
            </w:r>
          </w:p>
        </w:tc>
      </w:tr>
      <w:tr w:rsidR="008D2EA2" w:rsidTr="00CE598A">
        <w:tc>
          <w:tcPr>
            <w:tcW w:w="680" w:type="dxa"/>
          </w:tcPr>
          <w:p w:rsidR="008D2EA2" w:rsidRDefault="008D2EA2" w:rsidP="00CE598A">
            <w:pPr>
              <w:pStyle w:val="ConsPlusNormal"/>
              <w:jc w:val="center"/>
            </w:pPr>
          </w:p>
        </w:tc>
        <w:tc>
          <w:tcPr>
            <w:tcW w:w="3288" w:type="dxa"/>
          </w:tcPr>
          <w:p w:rsidR="008D2EA2" w:rsidRDefault="008D2EA2" w:rsidP="00CE598A">
            <w:pPr>
              <w:pStyle w:val="ConsPlusNormal"/>
              <w:jc w:val="center"/>
            </w:pPr>
          </w:p>
        </w:tc>
        <w:tc>
          <w:tcPr>
            <w:tcW w:w="2494" w:type="dxa"/>
          </w:tcPr>
          <w:p w:rsidR="008D2EA2" w:rsidRDefault="008D2EA2" w:rsidP="00CE598A">
            <w:pPr>
              <w:pStyle w:val="ConsPlusNormal"/>
              <w:jc w:val="center"/>
            </w:pPr>
          </w:p>
        </w:tc>
        <w:tc>
          <w:tcPr>
            <w:tcW w:w="2608" w:type="dxa"/>
          </w:tcPr>
          <w:p w:rsidR="008D2EA2" w:rsidRDefault="008D2EA2" w:rsidP="00CE598A">
            <w:pPr>
              <w:pStyle w:val="ConsPlusNormal"/>
              <w:jc w:val="center"/>
            </w:pPr>
          </w:p>
        </w:tc>
      </w:tr>
    </w:tbl>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098"/>
        <w:gridCol w:w="1531"/>
        <w:gridCol w:w="2098"/>
        <w:gridCol w:w="2608"/>
      </w:tblGrid>
      <w:tr w:rsidR="008D2EA2" w:rsidTr="00CE598A">
        <w:tc>
          <w:tcPr>
            <w:tcW w:w="737" w:type="dxa"/>
          </w:tcPr>
          <w:p w:rsidR="008D2EA2" w:rsidRDefault="008D2EA2" w:rsidP="00CE59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098" w:type="dxa"/>
          </w:tcPr>
          <w:p w:rsidR="008D2EA2" w:rsidRDefault="008D2EA2" w:rsidP="00CE598A">
            <w:pPr>
              <w:pStyle w:val="ConsPlusNormal"/>
              <w:jc w:val="center"/>
            </w:pPr>
            <w:r>
              <w:t>Расположение узла учета</w:t>
            </w:r>
          </w:p>
        </w:tc>
        <w:tc>
          <w:tcPr>
            <w:tcW w:w="1531" w:type="dxa"/>
          </w:tcPr>
          <w:p w:rsidR="008D2EA2" w:rsidRDefault="008D2EA2" w:rsidP="00CE598A">
            <w:pPr>
              <w:pStyle w:val="ConsPlusNormal"/>
              <w:jc w:val="center"/>
            </w:pPr>
            <w:r>
              <w:t xml:space="preserve">Диаметр прибора учета, </w:t>
            </w:r>
            <w:proofErr w:type="gramStart"/>
            <w:r>
              <w:t>мм</w:t>
            </w:r>
            <w:proofErr w:type="gramEnd"/>
          </w:p>
        </w:tc>
        <w:tc>
          <w:tcPr>
            <w:tcW w:w="2098" w:type="dxa"/>
          </w:tcPr>
          <w:p w:rsidR="008D2EA2" w:rsidRDefault="008D2EA2" w:rsidP="00CE598A">
            <w:pPr>
              <w:pStyle w:val="ConsPlusNormal"/>
              <w:jc w:val="center"/>
            </w:pPr>
            <w:r>
              <w:t>Марка и заводской номер прибора учета</w:t>
            </w:r>
          </w:p>
        </w:tc>
        <w:tc>
          <w:tcPr>
            <w:tcW w:w="2608" w:type="dxa"/>
          </w:tcPr>
          <w:p w:rsidR="008D2EA2" w:rsidRDefault="008D2EA2" w:rsidP="00CE598A">
            <w:pPr>
              <w:pStyle w:val="ConsPlusNormal"/>
              <w:jc w:val="center"/>
            </w:pPr>
            <w:r>
              <w:t>Технический паспорт прилагается (указать количество листов)</w:t>
            </w:r>
          </w:p>
        </w:tc>
      </w:tr>
      <w:tr w:rsidR="008D2EA2" w:rsidTr="00CE598A">
        <w:tc>
          <w:tcPr>
            <w:tcW w:w="737" w:type="dxa"/>
          </w:tcPr>
          <w:p w:rsidR="008D2EA2" w:rsidRDefault="008D2EA2" w:rsidP="00CE598A">
            <w:pPr>
              <w:pStyle w:val="ConsPlusNormal"/>
              <w:jc w:val="center"/>
            </w:pPr>
            <w:r>
              <w:t>1</w:t>
            </w:r>
          </w:p>
        </w:tc>
        <w:tc>
          <w:tcPr>
            <w:tcW w:w="2098" w:type="dxa"/>
          </w:tcPr>
          <w:p w:rsidR="008D2EA2" w:rsidRDefault="008D2EA2" w:rsidP="00CE598A">
            <w:pPr>
              <w:pStyle w:val="ConsPlusNormal"/>
              <w:jc w:val="center"/>
            </w:pPr>
            <w:r>
              <w:t>2</w:t>
            </w:r>
          </w:p>
        </w:tc>
        <w:tc>
          <w:tcPr>
            <w:tcW w:w="1531" w:type="dxa"/>
          </w:tcPr>
          <w:p w:rsidR="008D2EA2" w:rsidRDefault="008D2EA2" w:rsidP="00CE598A">
            <w:pPr>
              <w:pStyle w:val="ConsPlusNormal"/>
              <w:jc w:val="center"/>
            </w:pPr>
            <w:r>
              <w:t>3</w:t>
            </w:r>
          </w:p>
        </w:tc>
        <w:tc>
          <w:tcPr>
            <w:tcW w:w="2098" w:type="dxa"/>
          </w:tcPr>
          <w:p w:rsidR="008D2EA2" w:rsidRDefault="008D2EA2" w:rsidP="00CE598A">
            <w:pPr>
              <w:pStyle w:val="ConsPlusNormal"/>
              <w:jc w:val="center"/>
            </w:pPr>
            <w:r>
              <w:t>4</w:t>
            </w:r>
          </w:p>
        </w:tc>
        <w:tc>
          <w:tcPr>
            <w:tcW w:w="2608" w:type="dxa"/>
          </w:tcPr>
          <w:p w:rsidR="008D2EA2" w:rsidRDefault="008D2EA2" w:rsidP="00CE598A">
            <w:pPr>
              <w:pStyle w:val="ConsPlusNormal"/>
              <w:jc w:val="center"/>
            </w:pPr>
            <w:r>
              <w:t>5</w:t>
            </w:r>
          </w:p>
        </w:tc>
      </w:tr>
      <w:tr w:rsidR="008D2EA2" w:rsidTr="00CE598A">
        <w:tc>
          <w:tcPr>
            <w:tcW w:w="737" w:type="dxa"/>
          </w:tcPr>
          <w:p w:rsidR="008D2EA2" w:rsidRDefault="008D2EA2" w:rsidP="00CE598A">
            <w:pPr>
              <w:pStyle w:val="ConsPlusNormal"/>
              <w:jc w:val="center"/>
            </w:pPr>
          </w:p>
        </w:tc>
        <w:tc>
          <w:tcPr>
            <w:tcW w:w="2098" w:type="dxa"/>
          </w:tcPr>
          <w:p w:rsidR="008D2EA2" w:rsidRDefault="008D2EA2" w:rsidP="00CE598A">
            <w:pPr>
              <w:pStyle w:val="ConsPlusNormal"/>
              <w:jc w:val="center"/>
            </w:pPr>
          </w:p>
        </w:tc>
        <w:tc>
          <w:tcPr>
            <w:tcW w:w="1531" w:type="dxa"/>
          </w:tcPr>
          <w:p w:rsidR="008D2EA2" w:rsidRDefault="008D2EA2" w:rsidP="00CE598A">
            <w:pPr>
              <w:pStyle w:val="ConsPlusNormal"/>
              <w:jc w:val="center"/>
            </w:pPr>
          </w:p>
        </w:tc>
        <w:tc>
          <w:tcPr>
            <w:tcW w:w="2098" w:type="dxa"/>
          </w:tcPr>
          <w:p w:rsidR="008D2EA2" w:rsidRDefault="008D2EA2" w:rsidP="00CE598A">
            <w:pPr>
              <w:pStyle w:val="ConsPlusNormal"/>
              <w:jc w:val="center"/>
            </w:pPr>
          </w:p>
        </w:tc>
        <w:tc>
          <w:tcPr>
            <w:tcW w:w="2608" w:type="dxa"/>
          </w:tcPr>
          <w:p w:rsidR="008D2EA2" w:rsidRDefault="008D2EA2" w:rsidP="00CE598A">
            <w:pPr>
              <w:pStyle w:val="ConsPlusNormal"/>
              <w:jc w:val="center"/>
            </w:pPr>
          </w:p>
        </w:tc>
      </w:tr>
    </w:tbl>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005"/>
        <w:gridCol w:w="2778"/>
        <w:gridCol w:w="2665"/>
      </w:tblGrid>
      <w:tr w:rsidR="008D2EA2" w:rsidTr="00CE598A">
        <w:tc>
          <w:tcPr>
            <w:tcW w:w="624" w:type="dxa"/>
          </w:tcPr>
          <w:p w:rsidR="008D2EA2" w:rsidRDefault="008D2EA2" w:rsidP="00CE59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005" w:type="dxa"/>
          </w:tcPr>
          <w:p w:rsidR="008D2EA2" w:rsidRDefault="008D2EA2" w:rsidP="00CE598A">
            <w:pPr>
              <w:pStyle w:val="ConsPlusNormal"/>
              <w:jc w:val="center"/>
            </w:pPr>
            <w:r>
              <w:t>Расположение места отбора проб</w:t>
            </w:r>
          </w:p>
        </w:tc>
        <w:tc>
          <w:tcPr>
            <w:tcW w:w="2778" w:type="dxa"/>
          </w:tcPr>
          <w:p w:rsidR="008D2EA2" w:rsidRDefault="008D2EA2" w:rsidP="00CE598A">
            <w:pPr>
              <w:pStyle w:val="ConsPlusNormal"/>
              <w:jc w:val="center"/>
            </w:pPr>
            <w:r>
              <w:t>Характеристика места отбора проб</w:t>
            </w:r>
          </w:p>
        </w:tc>
        <w:tc>
          <w:tcPr>
            <w:tcW w:w="2665" w:type="dxa"/>
          </w:tcPr>
          <w:p w:rsidR="008D2EA2" w:rsidRDefault="008D2EA2" w:rsidP="00CE598A">
            <w:pPr>
              <w:pStyle w:val="ConsPlusNormal"/>
              <w:jc w:val="center"/>
            </w:pPr>
            <w:r>
              <w:t>Частота отбора проб</w:t>
            </w:r>
          </w:p>
        </w:tc>
      </w:tr>
      <w:tr w:rsidR="008D2EA2" w:rsidTr="00CE598A">
        <w:tc>
          <w:tcPr>
            <w:tcW w:w="624" w:type="dxa"/>
          </w:tcPr>
          <w:p w:rsidR="008D2EA2" w:rsidRDefault="008D2EA2" w:rsidP="00CE598A">
            <w:pPr>
              <w:pStyle w:val="ConsPlusNormal"/>
              <w:jc w:val="center"/>
            </w:pPr>
            <w:r>
              <w:t>1</w:t>
            </w:r>
          </w:p>
        </w:tc>
        <w:tc>
          <w:tcPr>
            <w:tcW w:w="3005" w:type="dxa"/>
          </w:tcPr>
          <w:p w:rsidR="008D2EA2" w:rsidRDefault="008D2EA2" w:rsidP="00CE598A">
            <w:pPr>
              <w:pStyle w:val="ConsPlusNormal"/>
              <w:jc w:val="center"/>
            </w:pPr>
            <w:r>
              <w:t>2</w:t>
            </w:r>
          </w:p>
        </w:tc>
        <w:tc>
          <w:tcPr>
            <w:tcW w:w="2778" w:type="dxa"/>
          </w:tcPr>
          <w:p w:rsidR="008D2EA2" w:rsidRDefault="008D2EA2" w:rsidP="00CE598A">
            <w:pPr>
              <w:pStyle w:val="ConsPlusNormal"/>
              <w:jc w:val="center"/>
            </w:pPr>
            <w:r>
              <w:t>3</w:t>
            </w:r>
          </w:p>
        </w:tc>
        <w:tc>
          <w:tcPr>
            <w:tcW w:w="2665" w:type="dxa"/>
          </w:tcPr>
          <w:p w:rsidR="008D2EA2" w:rsidRDefault="008D2EA2" w:rsidP="00CE598A">
            <w:pPr>
              <w:pStyle w:val="ConsPlusNormal"/>
              <w:jc w:val="center"/>
            </w:pPr>
            <w:r>
              <w:t>4</w:t>
            </w:r>
          </w:p>
        </w:tc>
      </w:tr>
      <w:tr w:rsidR="008D2EA2" w:rsidTr="00CE598A">
        <w:tc>
          <w:tcPr>
            <w:tcW w:w="624" w:type="dxa"/>
          </w:tcPr>
          <w:p w:rsidR="008D2EA2" w:rsidRDefault="008D2EA2" w:rsidP="00CE598A">
            <w:pPr>
              <w:pStyle w:val="ConsPlusNormal"/>
              <w:jc w:val="center"/>
            </w:pPr>
          </w:p>
        </w:tc>
        <w:tc>
          <w:tcPr>
            <w:tcW w:w="3005" w:type="dxa"/>
          </w:tcPr>
          <w:p w:rsidR="008D2EA2" w:rsidRDefault="008D2EA2" w:rsidP="00CE598A">
            <w:pPr>
              <w:pStyle w:val="ConsPlusNormal"/>
              <w:jc w:val="center"/>
            </w:pPr>
          </w:p>
        </w:tc>
        <w:tc>
          <w:tcPr>
            <w:tcW w:w="2778" w:type="dxa"/>
          </w:tcPr>
          <w:p w:rsidR="008D2EA2" w:rsidRDefault="008D2EA2" w:rsidP="00CE598A">
            <w:pPr>
              <w:pStyle w:val="ConsPlusNormal"/>
              <w:jc w:val="center"/>
            </w:pPr>
          </w:p>
        </w:tc>
        <w:tc>
          <w:tcPr>
            <w:tcW w:w="2665" w:type="dxa"/>
          </w:tcPr>
          <w:p w:rsidR="008D2EA2" w:rsidRDefault="008D2EA2" w:rsidP="00CE598A">
            <w:pPr>
              <w:pStyle w:val="ConsPlusNormal"/>
              <w:jc w:val="center"/>
            </w:pPr>
          </w:p>
        </w:tc>
      </w:tr>
    </w:tbl>
    <w:p w:rsidR="008D2EA2" w:rsidRDefault="008D2EA2" w:rsidP="008D2EA2">
      <w:pPr>
        <w:pStyle w:val="ConsPlusNormal"/>
        <w:jc w:val="both"/>
      </w:pPr>
    </w:p>
    <w:p w:rsidR="008D2EA2" w:rsidRDefault="008D2EA2" w:rsidP="008D2EA2">
      <w:pPr>
        <w:pStyle w:val="ConsPlusNonformat"/>
        <w:jc w:val="both"/>
      </w:pPr>
      <w:r>
        <w:t xml:space="preserve">    Схема  расположения  узлов  учета и мест отбора проб воды и сточных вод</w:t>
      </w:r>
    </w:p>
    <w:p w:rsidR="008D2EA2" w:rsidRDefault="008D2EA2" w:rsidP="008D2EA2">
      <w:pPr>
        <w:pStyle w:val="ConsPlusNonformat"/>
        <w:jc w:val="both"/>
      </w:pPr>
      <w:r>
        <w:t>прилагается.</w:t>
      </w:r>
    </w:p>
    <w:p w:rsidR="008D2EA2" w:rsidRDefault="008D2EA2" w:rsidP="008D2EA2">
      <w:pPr>
        <w:pStyle w:val="ConsPlusNonformat"/>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5</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center"/>
      </w:pPr>
    </w:p>
    <w:p w:rsidR="008D2EA2" w:rsidRDefault="008D2EA2" w:rsidP="008D2EA2">
      <w:pPr>
        <w:pStyle w:val="ConsPlusNonformat"/>
        <w:jc w:val="both"/>
      </w:pPr>
      <w:bookmarkStart w:id="8" w:name="P1565"/>
      <w:bookmarkEnd w:id="8"/>
      <w:r>
        <w:t xml:space="preserve">                                ПОКАЗАТЕЛИ</w:t>
      </w:r>
    </w:p>
    <w:p w:rsidR="008D2EA2" w:rsidRDefault="008D2EA2" w:rsidP="008D2EA2">
      <w:pPr>
        <w:pStyle w:val="ConsPlusNonformat"/>
        <w:jc w:val="both"/>
      </w:pPr>
      <w:r>
        <w:t xml:space="preserve">                         качества технической воды</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4989"/>
      </w:tblGrid>
      <w:tr w:rsidR="008D2EA2" w:rsidTr="00CE598A">
        <w:tc>
          <w:tcPr>
            <w:tcW w:w="4082" w:type="dxa"/>
          </w:tcPr>
          <w:p w:rsidR="008D2EA2" w:rsidRDefault="008D2EA2" w:rsidP="00CE598A">
            <w:pPr>
              <w:pStyle w:val="ConsPlusNormal"/>
              <w:jc w:val="center"/>
            </w:pPr>
            <w:r>
              <w:t>Показатели качества воды (абсолютные величины)</w:t>
            </w:r>
          </w:p>
        </w:tc>
        <w:tc>
          <w:tcPr>
            <w:tcW w:w="4989" w:type="dxa"/>
          </w:tcPr>
          <w:p w:rsidR="008D2EA2" w:rsidRDefault="008D2EA2" w:rsidP="00CE598A">
            <w:pPr>
              <w:pStyle w:val="ConsPlusNormal"/>
              <w:jc w:val="center"/>
            </w:pPr>
            <w:r>
              <w:t>Допустимые отклонения показателей качества воды</w:t>
            </w:r>
          </w:p>
        </w:tc>
      </w:tr>
      <w:tr w:rsidR="008D2EA2" w:rsidTr="00CE598A">
        <w:tc>
          <w:tcPr>
            <w:tcW w:w="4082" w:type="dxa"/>
          </w:tcPr>
          <w:p w:rsidR="008D2EA2" w:rsidRDefault="008D2EA2" w:rsidP="00CE598A">
            <w:pPr>
              <w:pStyle w:val="ConsPlusNormal"/>
              <w:jc w:val="center"/>
            </w:pPr>
            <w:r>
              <w:t>1</w:t>
            </w:r>
          </w:p>
        </w:tc>
        <w:tc>
          <w:tcPr>
            <w:tcW w:w="4989" w:type="dxa"/>
          </w:tcPr>
          <w:p w:rsidR="008D2EA2" w:rsidRDefault="008D2EA2" w:rsidP="00CE598A">
            <w:pPr>
              <w:pStyle w:val="ConsPlusNormal"/>
              <w:jc w:val="center"/>
            </w:pPr>
            <w:r>
              <w:t>2</w:t>
            </w:r>
          </w:p>
        </w:tc>
      </w:tr>
      <w:tr w:rsidR="008D2EA2" w:rsidTr="00CE598A">
        <w:tc>
          <w:tcPr>
            <w:tcW w:w="4082" w:type="dxa"/>
          </w:tcPr>
          <w:p w:rsidR="008D2EA2" w:rsidRDefault="008D2EA2" w:rsidP="00CE598A">
            <w:pPr>
              <w:pStyle w:val="ConsPlusNormal"/>
              <w:jc w:val="center"/>
            </w:pPr>
          </w:p>
        </w:tc>
        <w:tc>
          <w:tcPr>
            <w:tcW w:w="4989" w:type="dxa"/>
          </w:tcPr>
          <w:p w:rsidR="008D2EA2" w:rsidRDefault="008D2EA2" w:rsidP="00CE598A">
            <w:pPr>
              <w:pStyle w:val="ConsPlusNormal"/>
              <w:jc w:val="center"/>
            </w:pPr>
          </w:p>
        </w:tc>
      </w:tr>
    </w:tbl>
    <w:p w:rsidR="008D2EA2" w:rsidRDefault="008D2EA2" w:rsidP="008D2EA2">
      <w:pPr>
        <w:pStyle w:val="ConsPlusNormal"/>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6</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pPr>
    </w:p>
    <w:p w:rsidR="008D2EA2" w:rsidRDefault="008D2EA2" w:rsidP="008D2EA2">
      <w:pPr>
        <w:pStyle w:val="ConsPlusNonformat"/>
        <w:jc w:val="both"/>
      </w:pPr>
      <w:bookmarkStart w:id="9" w:name="P1593"/>
      <w:bookmarkEnd w:id="9"/>
      <w:r>
        <w:t xml:space="preserve">                                 СВЕДЕНИЯ</w:t>
      </w:r>
    </w:p>
    <w:p w:rsidR="008D2EA2" w:rsidRDefault="008D2EA2" w:rsidP="008D2EA2">
      <w:pPr>
        <w:pStyle w:val="ConsPlusNonformat"/>
        <w:jc w:val="both"/>
      </w:pPr>
      <w:r>
        <w:t xml:space="preserve">        о </w:t>
      </w:r>
      <w:proofErr w:type="gramStart"/>
      <w:r>
        <w:t>нормативах</w:t>
      </w:r>
      <w:proofErr w:type="gramEnd"/>
      <w:r>
        <w:t xml:space="preserve"> по объему отводимых в централизованную систему</w:t>
      </w:r>
    </w:p>
    <w:p w:rsidR="008D2EA2" w:rsidRDefault="008D2EA2" w:rsidP="008D2EA2">
      <w:pPr>
        <w:pStyle w:val="ConsPlusNonformat"/>
        <w:jc w:val="both"/>
      </w:pPr>
      <w:r>
        <w:t xml:space="preserve">           водоотведения сточных вод, установленных для абонента</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8D2EA2" w:rsidTr="00CE598A">
        <w:tc>
          <w:tcPr>
            <w:tcW w:w="4592" w:type="dxa"/>
          </w:tcPr>
          <w:p w:rsidR="008D2EA2" w:rsidRDefault="008D2EA2" w:rsidP="00CE598A">
            <w:pPr>
              <w:pStyle w:val="ConsPlusNormal"/>
              <w:jc w:val="center"/>
            </w:pPr>
            <w:r>
              <w:t>Месяц</w:t>
            </w:r>
          </w:p>
        </w:tc>
        <w:tc>
          <w:tcPr>
            <w:tcW w:w="4479" w:type="dxa"/>
          </w:tcPr>
          <w:p w:rsidR="008D2EA2" w:rsidRDefault="008D2EA2" w:rsidP="00CE598A">
            <w:pPr>
              <w:pStyle w:val="ConsPlusNormal"/>
              <w:jc w:val="center"/>
            </w:pPr>
            <w:r>
              <w:t>Сточные воды (куб. метров)</w:t>
            </w:r>
          </w:p>
        </w:tc>
      </w:tr>
      <w:tr w:rsidR="008D2EA2" w:rsidTr="00CE598A">
        <w:tc>
          <w:tcPr>
            <w:tcW w:w="4592" w:type="dxa"/>
          </w:tcPr>
          <w:p w:rsidR="008D2EA2" w:rsidRDefault="008D2EA2" w:rsidP="00CE598A">
            <w:pPr>
              <w:pStyle w:val="ConsPlusNormal"/>
              <w:jc w:val="center"/>
            </w:pPr>
            <w:r>
              <w:t>1</w:t>
            </w:r>
          </w:p>
        </w:tc>
        <w:tc>
          <w:tcPr>
            <w:tcW w:w="4479" w:type="dxa"/>
          </w:tcPr>
          <w:p w:rsidR="008D2EA2" w:rsidRDefault="008D2EA2" w:rsidP="00CE598A">
            <w:pPr>
              <w:pStyle w:val="ConsPlusNormal"/>
              <w:jc w:val="center"/>
            </w:pPr>
            <w:r>
              <w:t>2</w:t>
            </w:r>
          </w:p>
        </w:tc>
      </w:tr>
      <w:tr w:rsidR="008D2EA2" w:rsidTr="00CE598A">
        <w:tc>
          <w:tcPr>
            <w:tcW w:w="4592" w:type="dxa"/>
          </w:tcPr>
          <w:p w:rsidR="008D2EA2" w:rsidRDefault="008D2EA2" w:rsidP="00CE598A">
            <w:pPr>
              <w:pStyle w:val="ConsPlusNormal"/>
            </w:pPr>
            <w:r>
              <w:t>Январь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Февраль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Март</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Апрель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Май</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Июнь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Июль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Август</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Сентябрь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Октябрь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Ноябрь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Декабрь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Итого за год</w:t>
            </w:r>
          </w:p>
        </w:tc>
        <w:tc>
          <w:tcPr>
            <w:tcW w:w="4479" w:type="dxa"/>
          </w:tcPr>
          <w:p w:rsidR="008D2EA2" w:rsidRDefault="008D2EA2" w:rsidP="00CE598A">
            <w:pPr>
              <w:pStyle w:val="ConsPlusNormal"/>
            </w:pPr>
          </w:p>
        </w:tc>
      </w:tr>
    </w:tbl>
    <w:p w:rsidR="008D2EA2" w:rsidRDefault="008D2EA2" w:rsidP="008D2EA2">
      <w:pPr>
        <w:pStyle w:val="ConsPlusNormal"/>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7</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center"/>
      </w:pPr>
    </w:p>
    <w:p w:rsidR="008D2EA2" w:rsidRDefault="008D2EA2" w:rsidP="008D2EA2">
      <w:pPr>
        <w:pStyle w:val="ConsPlusNonformat"/>
        <w:jc w:val="both"/>
      </w:pPr>
      <w:bookmarkStart w:id="10" w:name="P1646"/>
      <w:bookmarkEnd w:id="10"/>
      <w:r>
        <w:t xml:space="preserve">                                 СВЕДЕНИЯ</w:t>
      </w:r>
    </w:p>
    <w:p w:rsidR="008D2EA2" w:rsidRDefault="008D2EA2" w:rsidP="008D2EA2">
      <w:pPr>
        <w:pStyle w:val="ConsPlusNonformat"/>
        <w:jc w:val="both"/>
      </w:pPr>
      <w:r>
        <w:t xml:space="preserve">            </w:t>
      </w:r>
      <w:proofErr w:type="gramStart"/>
      <w:r>
        <w:t>о нормативах допустимых сбросов абонентов (лимитах</w:t>
      </w:r>
      <w:proofErr w:type="gramEnd"/>
    </w:p>
    <w:p w:rsidR="008D2EA2" w:rsidRDefault="008D2EA2" w:rsidP="008D2EA2">
      <w:pPr>
        <w:pStyle w:val="ConsPlusNonformat"/>
        <w:jc w:val="both"/>
      </w:pPr>
      <w:r>
        <w:t xml:space="preserve">          на сбросы), </w:t>
      </w:r>
      <w:proofErr w:type="gramStart"/>
      <w:r>
        <w:t>нормативах</w:t>
      </w:r>
      <w:proofErr w:type="gramEnd"/>
      <w:r>
        <w:t xml:space="preserve"> водоотведения по составу сточных</w:t>
      </w:r>
    </w:p>
    <w:p w:rsidR="008D2EA2" w:rsidRDefault="008D2EA2" w:rsidP="008D2EA2">
      <w:pPr>
        <w:pStyle w:val="ConsPlusNonformat"/>
        <w:jc w:val="both"/>
      </w:pPr>
      <w:r>
        <w:t xml:space="preserve">           вод и </w:t>
      </w:r>
      <w:proofErr w:type="gramStart"/>
      <w:r>
        <w:t>требованиях</w:t>
      </w:r>
      <w:proofErr w:type="gramEnd"/>
      <w:r>
        <w:t xml:space="preserve"> к составу и свойствам сточных вод,</w:t>
      </w:r>
    </w:p>
    <w:p w:rsidR="008D2EA2" w:rsidRDefault="008D2EA2" w:rsidP="008D2EA2">
      <w:pPr>
        <w:pStyle w:val="ConsPlusNonformat"/>
        <w:jc w:val="both"/>
      </w:pPr>
      <w:r>
        <w:t xml:space="preserve">             </w:t>
      </w:r>
      <w:proofErr w:type="gramStart"/>
      <w:r>
        <w:t>установленных для абонента в целях предотвращения</w:t>
      </w:r>
      <w:proofErr w:type="gramEnd"/>
    </w:p>
    <w:p w:rsidR="008D2EA2" w:rsidRDefault="008D2EA2" w:rsidP="008D2EA2">
      <w:pPr>
        <w:pStyle w:val="ConsPlusNonformat"/>
        <w:jc w:val="both"/>
      </w:pPr>
      <w:r>
        <w:t xml:space="preserve">            негативного воздействия на работу </w:t>
      </w:r>
      <w:proofErr w:type="gramStart"/>
      <w:r>
        <w:t>централизованной</w:t>
      </w:r>
      <w:proofErr w:type="gramEnd"/>
    </w:p>
    <w:p w:rsidR="008D2EA2" w:rsidRDefault="008D2EA2" w:rsidP="008D2EA2">
      <w:pPr>
        <w:pStyle w:val="ConsPlusNonformat"/>
        <w:jc w:val="both"/>
      </w:pPr>
      <w:r>
        <w:t xml:space="preserve">                           системы водоотведения</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2665"/>
        <w:gridCol w:w="3458"/>
      </w:tblGrid>
      <w:tr w:rsidR="008D2EA2" w:rsidTr="00CE598A">
        <w:tc>
          <w:tcPr>
            <w:tcW w:w="2948" w:type="dxa"/>
          </w:tcPr>
          <w:p w:rsidR="008D2EA2" w:rsidRDefault="008D2EA2" w:rsidP="00CE598A">
            <w:pPr>
              <w:pStyle w:val="ConsPlusNormal"/>
              <w:jc w:val="center"/>
            </w:pPr>
            <w:r>
              <w:t>Номер и наименование канализационных выпусков</w:t>
            </w:r>
          </w:p>
        </w:tc>
        <w:tc>
          <w:tcPr>
            <w:tcW w:w="2665" w:type="dxa"/>
          </w:tcPr>
          <w:p w:rsidR="008D2EA2" w:rsidRDefault="008D2EA2" w:rsidP="00CE598A">
            <w:pPr>
              <w:pStyle w:val="ConsPlusNormal"/>
              <w:jc w:val="center"/>
            </w:pPr>
            <w:r>
              <w:t>Перечень загрязняющих веществ</w:t>
            </w:r>
          </w:p>
        </w:tc>
        <w:tc>
          <w:tcPr>
            <w:tcW w:w="3458" w:type="dxa"/>
          </w:tcPr>
          <w:p w:rsidR="008D2EA2" w:rsidRDefault="008D2EA2" w:rsidP="00CE598A">
            <w:pPr>
              <w:pStyle w:val="ConsPlusNormal"/>
              <w:jc w:val="center"/>
            </w:pPr>
            <w:r>
              <w:t>Допустимые концентрации загрязняющих веществ (мг/дм</w:t>
            </w:r>
            <w:r>
              <w:rPr>
                <w:vertAlign w:val="superscript"/>
              </w:rPr>
              <w:t>3</w:t>
            </w:r>
            <w:r>
              <w:t>)</w:t>
            </w:r>
          </w:p>
        </w:tc>
      </w:tr>
      <w:tr w:rsidR="008D2EA2" w:rsidTr="00CE598A">
        <w:tc>
          <w:tcPr>
            <w:tcW w:w="2948" w:type="dxa"/>
          </w:tcPr>
          <w:p w:rsidR="008D2EA2" w:rsidRDefault="008D2EA2" w:rsidP="00CE598A">
            <w:pPr>
              <w:pStyle w:val="ConsPlusNormal"/>
              <w:jc w:val="center"/>
            </w:pPr>
            <w:r>
              <w:t>1</w:t>
            </w:r>
          </w:p>
        </w:tc>
        <w:tc>
          <w:tcPr>
            <w:tcW w:w="2665" w:type="dxa"/>
          </w:tcPr>
          <w:p w:rsidR="008D2EA2" w:rsidRDefault="008D2EA2" w:rsidP="00CE598A">
            <w:pPr>
              <w:pStyle w:val="ConsPlusNormal"/>
              <w:jc w:val="center"/>
            </w:pPr>
            <w:r>
              <w:t>2</w:t>
            </w:r>
          </w:p>
        </w:tc>
        <w:tc>
          <w:tcPr>
            <w:tcW w:w="3458" w:type="dxa"/>
          </w:tcPr>
          <w:p w:rsidR="008D2EA2" w:rsidRDefault="008D2EA2" w:rsidP="00CE598A">
            <w:pPr>
              <w:pStyle w:val="ConsPlusNormal"/>
              <w:jc w:val="center"/>
            </w:pPr>
            <w:r>
              <w:t>3</w:t>
            </w:r>
          </w:p>
        </w:tc>
      </w:tr>
      <w:tr w:rsidR="008D2EA2" w:rsidTr="00CE598A">
        <w:tc>
          <w:tcPr>
            <w:tcW w:w="2948" w:type="dxa"/>
          </w:tcPr>
          <w:p w:rsidR="008D2EA2" w:rsidRDefault="008D2EA2" w:rsidP="00CE598A">
            <w:pPr>
              <w:pStyle w:val="ConsPlusNormal"/>
            </w:pPr>
          </w:p>
        </w:tc>
        <w:tc>
          <w:tcPr>
            <w:tcW w:w="2665" w:type="dxa"/>
          </w:tcPr>
          <w:p w:rsidR="008D2EA2" w:rsidRDefault="008D2EA2" w:rsidP="00CE598A">
            <w:pPr>
              <w:pStyle w:val="ConsPlusNormal"/>
            </w:pPr>
          </w:p>
        </w:tc>
        <w:tc>
          <w:tcPr>
            <w:tcW w:w="3458" w:type="dxa"/>
          </w:tcPr>
          <w:p w:rsidR="008D2EA2" w:rsidRDefault="008D2EA2" w:rsidP="00CE598A">
            <w:pPr>
              <w:pStyle w:val="ConsPlusNormal"/>
            </w:pPr>
          </w:p>
        </w:tc>
      </w:tr>
    </w:tbl>
    <w:p w:rsidR="008D2EA2" w:rsidRDefault="008D2EA2" w:rsidP="008D2EA2">
      <w:pPr>
        <w:pStyle w:val="ConsPlusNormal"/>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176797" w:rsidRPr="008D2EA2" w:rsidRDefault="00176797">
      <w:pPr>
        <w:rPr>
          <w:rFonts w:ascii="Calibri" w:eastAsia="Times New Roman" w:hAnsi="Calibri" w:cs="Calibri"/>
          <w:szCs w:val="20"/>
          <w:lang w:eastAsia="ru-RU"/>
        </w:rPr>
      </w:pPr>
    </w:p>
    <w:sectPr w:rsidR="00176797" w:rsidRPr="008D2EA2" w:rsidSect="001767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D2EA2"/>
    <w:rsid w:val="00176797"/>
    <w:rsid w:val="00573BDE"/>
    <w:rsid w:val="008D2EA2"/>
    <w:rsid w:val="00DB6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2E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EA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27E738AAAEAB4E94F56D39A066552FB0C77ADD5A38004EF5829B3FB0BED8401E99CE5FC951366E7069807F56834D14CF588D320452A79FPAR0F" TargetMode="External"/><Relationship Id="rId13" Type="http://schemas.openxmlformats.org/officeDocument/2006/relationships/hyperlink" Target="consultantplus://offline/ref=FC27E738AAAEAB4E94F56D39A066552FB0C77ADD5A38004EF5829B3FB0BED8401E99CE5FC951366E7069807F56834D14CF588D320452A79FPAR0F" TargetMode="External"/><Relationship Id="rId18" Type="http://schemas.openxmlformats.org/officeDocument/2006/relationships/hyperlink" Target="consultantplus://offline/ref=FC27E738AAAEAB4E94F56D39A066552FB2C07ADE573D004EF5829B3FB0BED8401E99CE5FC951366F7B69807F56834D14CF588D320452A79FPAR0F" TargetMode="External"/><Relationship Id="rId3" Type="http://schemas.openxmlformats.org/officeDocument/2006/relationships/webSettings" Target="webSettings.xml"/><Relationship Id="rId21" Type="http://schemas.openxmlformats.org/officeDocument/2006/relationships/hyperlink" Target="consultantplus://offline/ref=FC27E738AAAEAB4E94F56D39A066552FB0C77ADD5A38004EF5829B3FB0BED8401E99CE5FC951366E7069807F56834D14CF588D320452A79FPAR0F" TargetMode="External"/><Relationship Id="rId7" Type="http://schemas.openxmlformats.org/officeDocument/2006/relationships/hyperlink" Target="consultantplus://offline/ref=FC27E738AAAEAB4E94F56D39A066552FB0C77ADD5A38004EF5829B3FB0BED8401E99CE5FC951366E7069807F56834D14CF588D320452A79FPAR0F" TargetMode="External"/><Relationship Id="rId12" Type="http://schemas.openxmlformats.org/officeDocument/2006/relationships/hyperlink" Target="consultantplus://offline/ref=FC27E738AAAEAB4E94F56D39A066552FB1C670DE5B34004EF5829B3FB0BED8401E99CE5FC951366E7069807F56834D14CF588D320452A79FPAR0F" TargetMode="External"/><Relationship Id="rId17" Type="http://schemas.openxmlformats.org/officeDocument/2006/relationships/hyperlink" Target="consultantplus://offline/ref=FC27E738AAAEAB4E94F56D39A066552FB2C07ADE533B004EF5829B3FB0BED8401E99CE5FC951366E7269807F56834D14CF588D320452A79FPAR0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C27E738AAAEAB4E94F56D39A066552FB2C07ADE573D004EF5829B3FB0BED8401E99CE5FC951366F7B69807F56834D14CF588D320452A79FPAR0F" TargetMode="External"/><Relationship Id="rId20" Type="http://schemas.openxmlformats.org/officeDocument/2006/relationships/hyperlink" Target="consultantplus://offline/ref=FC27E738AAAEAB4E94F56D39A066552FB0C77ADD543A004EF5829B3FB0BED8400C999653C857286E727CD62E13PDREF" TargetMode="External"/><Relationship Id="rId1" Type="http://schemas.openxmlformats.org/officeDocument/2006/relationships/styles" Target="styles.xml"/><Relationship Id="rId6" Type="http://schemas.openxmlformats.org/officeDocument/2006/relationships/hyperlink" Target="consultantplus://offline/ref=FC27E738AAAEAB4E94F56D39A066552FB1C670DE5B34004EF5829B3FB0BED8401E99CE5FC951366E7069807F56834D14CF588D320452A79FPAR0F" TargetMode="External"/><Relationship Id="rId11" Type="http://schemas.openxmlformats.org/officeDocument/2006/relationships/hyperlink" Target="consultantplus://offline/ref=FC27E738AAAEAB4E94F56D39A066552FB1C670DE5B34004EF5829B3FB0BED8401E99CE5FC951366E7069807F56834D14CF588D320452A79FPAR0F" TargetMode="External"/><Relationship Id="rId24" Type="http://schemas.openxmlformats.org/officeDocument/2006/relationships/fontTable" Target="fontTable.xml"/><Relationship Id="rId5" Type="http://schemas.openxmlformats.org/officeDocument/2006/relationships/hyperlink" Target="consultantplus://offline/ref=FC27E738AAAEAB4E94F56D39A066552FB1C670DE5B34004EF5829B3FB0BED8401E99CE5FC951366E7069807F56834D14CF588D320452A79FPAR0F" TargetMode="External"/><Relationship Id="rId15" Type="http://schemas.openxmlformats.org/officeDocument/2006/relationships/hyperlink" Target="consultantplus://offline/ref=FC27E738AAAEAB4E94F56D39A066552FB1C670DE5B34004EF5829B3FB0BED8401E99CE5FC951366E7069807F56834D14CF588D320452A79FPAR0F" TargetMode="External"/><Relationship Id="rId23" Type="http://schemas.openxmlformats.org/officeDocument/2006/relationships/hyperlink" Target="consultantplus://offline/ref=FC27E738AAAEAB4E94F56D39A066552FB0C77ADD5A38004EF5829B3FB0BED8401E99CE5FC951366E7069807F56834D14CF588D320452A79FPAR0F" TargetMode="External"/><Relationship Id="rId10" Type="http://schemas.openxmlformats.org/officeDocument/2006/relationships/hyperlink" Target="consultantplus://offline/ref=FC27E738AAAEAB4E94F56D39A066552FB2C07ADE573D004EF5829B3FB0BED8401E99CE5FC951366F7B69807F56834D14CF588D320452A79FPAR0F" TargetMode="External"/><Relationship Id="rId19" Type="http://schemas.openxmlformats.org/officeDocument/2006/relationships/hyperlink" Target="consultantplus://offline/ref=FC27E738AAAEAB4E94F56D39A066552FB0C770DF543F004EF5829B3FB0BED8401E99CE5FC951366D7069807F56834D14CF588D320452A79FPAR0F" TargetMode="External"/><Relationship Id="rId4" Type="http://schemas.openxmlformats.org/officeDocument/2006/relationships/hyperlink" Target="consultantplus://offline/ref=FC27E738AAAEAB4E94F56D39A066552FB1C670DE5B34004EF5829B3FB0BED8401E99CE5FC951366E7069807F56834D14CF588D320452A79FPAR0F" TargetMode="External"/><Relationship Id="rId9" Type="http://schemas.openxmlformats.org/officeDocument/2006/relationships/hyperlink" Target="consultantplus://offline/ref=FC27E738AAAEAB4E94F56D39A066552FB0C77ADD5A38004EF5829B3FB0BED8401E99CE5FC951366E7069807F56834D14CF588D320452A79FPAR0F" TargetMode="External"/><Relationship Id="rId14" Type="http://schemas.openxmlformats.org/officeDocument/2006/relationships/hyperlink" Target="consultantplus://offline/ref=FC27E738AAAEAB4E94F56D39A066552FB1C670DE5B34004EF5829B3FB0BED8401E99CE5FC951366E7069807F56834D14CF588D320452A79FPAR0F" TargetMode="External"/><Relationship Id="rId22" Type="http://schemas.openxmlformats.org/officeDocument/2006/relationships/hyperlink" Target="consultantplus://offline/ref=FC27E738AAAEAB4E94F56D39A066552FB0C77ADD543A004EF5829B3FB0BED8400C999653C857286E727CD62E13PDR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8502</Words>
  <Characters>48465</Characters>
  <Application>Microsoft Office Word</Application>
  <DocSecurity>0</DocSecurity>
  <Lines>403</Lines>
  <Paragraphs>113</Paragraphs>
  <ScaleCrop>false</ScaleCrop>
  <Company/>
  <LinksUpToDate>false</LinksUpToDate>
  <CharactersWithSpaces>56854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Kozikova_TO</dc:creator>
  <cp:lastModifiedBy>shukolyukova_eyu</cp:lastModifiedBy>
  <cp:revision>2</cp:revision>
  <dcterms:created xsi:type="dcterms:W3CDTF">2025-12-24T12:09:00Z</dcterms:created>
  <dcterms:modified xsi:type="dcterms:W3CDTF">2025-12-24T12:09:00Z</dcterms:modified>
</cp:coreProperties>
</file>