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0A4A29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418"/>
        <w:gridCol w:w="1580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</w:t>
            </w:r>
            <w:r w:rsidR="00B84F7F">
              <w:rPr>
                <w:rFonts w:ascii="Times New Roman" w:hAnsi="Times New Roman" w:cs="Times New Roman"/>
              </w:rPr>
              <w:t>рмация об объектах водоотведения</w:t>
            </w:r>
            <w:r>
              <w:rPr>
                <w:rFonts w:ascii="Times New Roman" w:hAnsi="Times New Roman" w:cs="Times New Roman"/>
              </w:rPr>
              <w:t xml:space="preserve">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централизованной системы </w:t>
            </w:r>
            <w:r w:rsidR="00B84F7F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8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канализационных</w:t>
            </w:r>
            <w:r w:rsidR="00BA204B">
              <w:rPr>
                <w:rFonts w:ascii="Times New Roman" w:hAnsi="Times New Roman" w:cs="Times New Roman"/>
              </w:rPr>
              <w:t xml:space="preserve">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418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F7F">
              <w:rPr>
                <w:rFonts w:ascii="Times New Roman" w:hAnsi="Times New Roman" w:cs="Times New Roman"/>
              </w:rPr>
              <w:t>насосных станций</w:t>
            </w:r>
          </w:p>
        </w:tc>
        <w:tc>
          <w:tcPr>
            <w:tcW w:w="158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F7F">
              <w:rPr>
                <w:rFonts w:ascii="Times New Roman" w:hAnsi="Times New Roman" w:cs="Times New Roman"/>
              </w:rPr>
              <w:t>очистных сооружений</w:t>
            </w: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84F7F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отведения промышленных стоков </w:t>
            </w:r>
            <w:r w:rsidR="00BA204B">
              <w:rPr>
                <w:rFonts w:ascii="Times New Roman" w:hAnsi="Times New Roman" w:cs="Times New Roman"/>
              </w:rPr>
              <w:t xml:space="preserve"> ВСМПО</w:t>
            </w:r>
          </w:p>
        </w:tc>
        <w:tc>
          <w:tcPr>
            <w:tcW w:w="2016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Отведение промышленных стоков 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4F7F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418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r w:rsidR="00B84F7F">
              <w:rPr>
                <w:rFonts w:ascii="Times New Roman" w:hAnsi="Times New Roman" w:cs="Times New Roman"/>
              </w:rPr>
              <w:t xml:space="preserve">отведения </w:t>
            </w:r>
            <w:proofErr w:type="spellStart"/>
            <w:r w:rsidR="00B84F7F">
              <w:rPr>
                <w:rFonts w:ascii="Times New Roman" w:hAnsi="Times New Roman" w:cs="Times New Roman"/>
              </w:rPr>
              <w:t>хоз</w:t>
            </w:r>
            <w:proofErr w:type="gramStart"/>
            <w:r w:rsidR="00B84F7F">
              <w:rPr>
                <w:rFonts w:ascii="Times New Roman" w:hAnsi="Times New Roman" w:cs="Times New Roman"/>
              </w:rPr>
              <w:t>.б</w:t>
            </w:r>
            <w:proofErr w:type="gramEnd"/>
            <w:r w:rsidR="00B84F7F">
              <w:rPr>
                <w:rFonts w:ascii="Times New Roman" w:hAnsi="Times New Roman" w:cs="Times New Roman"/>
              </w:rPr>
              <w:t>ытовых</w:t>
            </w:r>
            <w:proofErr w:type="spellEnd"/>
            <w:r w:rsidR="00B84F7F">
              <w:rPr>
                <w:rFonts w:ascii="Times New Roman" w:hAnsi="Times New Roman" w:cs="Times New Roman"/>
              </w:rPr>
              <w:t xml:space="preserve"> стоков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Транспортировка </w:t>
            </w:r>
            <w:r w:rsidR="00B84F7F">
              <w:rPr>
                <w:rFonts w:ascii="Times New Roman" w:hAnsi="Times New Roman" w:cs="Times New Roman"/>
              </w:rPr>
              <w:t>сточных вод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4F7F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8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467DE3"/>
    <w:rsid w:val="009722A4"/>
    <w:rsid w:val="00A258DB"/>
    <w:rsid w:val="00AA6490"/>
    <w:rsid w:val="00AE761B"/>
    <w:rsid w:val="00B84F7F"/>
    <w:rsid w:val="00BA204B"/>
    <w:rsid w:val="00C41380"/>
    <w:rsid w:val="00C473B1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2018-12-20T08:09:00Z</dcterms:created>
  <dcterms:modified xsi:type="dcterms:W3CDTF">2018-12-20T08:09:00Z</dcterms:modified>
</cp:coreProperties>
</file>