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2B92" w:rsidRDefault="00862B92" w:rsidP="00862B92">
      <w:pPr>
        <w:jc w:val="center"/>
        <w:rPr>
          <w:b/>
          <w:sz w:val="28"/>
          <w:szCs w:val="28"/>
        </w:rPr>
      </w:pPr>
    </w:p>
    <w:p w:rsidR="00862B92" w:rsidRDefault="00862B92" w:rsidP="00862B92">
      <w:pPr>
        <w:jc w:val="center"/>
        <w:rPr>
          <w:b/>
          <w:sz w:val="28"/>
          <w:szCs w:val="28"/>
        </w:rPr>
      </w:pPr>
    </w:p>
    <w:p w:rsidR="00862B92" w:rsidRDefault="00862B92" w:rsidP="00862B9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условиях поставки регулируемых услуг.</w:t>
      </w:r>
    </w:p>
    <w:p w:rsidR="00862B92" w:rsidRDefault="00862B92" w:rsidP="00862B92">
      <w:pPr>
        <w:jc w:val="center"/>
        <w:rPr>
          <w:b/>
          <w:sz w:val="28"/>
          <w:szCs w:val="28"/>
        </w:rPr>
      </w:pPr>
    </w:p>
    <w:p w:rsidR="00862B92" w:rsidRPr="00862B92" w:rsidRDefault="00862B92" w:rsidP="00862B92">
      <w:pPr>
        <w:pStyle w:val="ConsPlusTitle"/>
        <w:numPr>
          <w:ilvl w:val="0"/>
          <w:numId w:val="1"/>
        </w:numPr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Условия поставки регулируемых услуг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Pr="00862B92">
        <w:rPr>
          <w:rFonts w:ascii="Times New Roman" w:hAnsi="Times New Roman" w:cs="Times New Roman"/>
          <w:b w:val="0"/>
          <w:sz w:val="28"/>
          <w:szCs w:val="28"/>
        </w:rPr>
        <w:t xml:space="preserve"> определены постановлением правительства от 27 декабря </w:t>
      </w:r>
      <w:smartTag w:uri="urn:schemas-microsoft-com:office:smarttags" w:element="metricconverter">
        <w:smartTagPr>
          <w:attr w:name="ProductID" w:val="2004 г"/>
        </w:smartTagPr>
        <w:r w:rsidRPr="00862B92">
          <w:rPr>
            <w:rFonts w:ascii="Times New Roman" w:hAnsi="Times New Roman" w:cs="Times New Roman"/>
            <w:b w:val="0"/>
            <w:sz w:val="28"/>
            <w:szCs w:val="28"/>
          </w:rPr>
          <w:t>2004 г</w:t>
        </w:r>
      </w:smartTag>
      <w:r w:rsidRPr="00862B92">
        <w:rPr>
          <w:rFonts w:ascii="Times New Roman" w:hAnsi="Times New Roman" w:cs="Times New Roman"/>
          <w:b w:val="0"/>
          <w:sz w:val="28"/>
          <w:szCs w:val="28"/>
        </w:rPr>
        <w:t>. N 861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ОБ УТВЕРЖДЕНИИ ПРАВИЛ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НЕДИСКРИМИНАЦИОННОГО ДОСТУПА К УСЛУГАМ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ПО ПЕРЕДАЧЕ ЭЛЕКТРИЧЕСКОЙ ЭНЕРГИИ И ОКАЗАНИЯ ЭТИХ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УСЛУГ, ПРАВИЛ НЕДИСКРИМИНАЦИОННОГО ДОСТУПА К УСЛУГАМ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ПО ОПЕРАТИВНО-ДИСПЕТЧЕРСКОМУ УПРАВЛЕНИЮ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В ЭЛЕКТРОЭНЕРГЕТИКЕ И ОКАЗАНИЯ ЭТИХ УСЛУГ, ПРАВИЛ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НЕДИСКРИМИНАЦИОННОГО ДОСТУПА К УСЛУГАМ АДМИНИСТРАТОРА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ТОРГОВОЙ СИСТЕМЫ ОПТОВОГО РЫНКА И ОКАЗАНИЯ ЭТИХ УСЛУГ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И ПРАВИЛ ТЕХНОЛОГИЧЕСКОГО ПРИСОЕДИНЕНИЯ ЭНЕРГОПРИНИМАЮЩИХ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УСТРОЙСТВ ПОТРЕБИТЕЛЕЙ ЭЛЕКТРИЧЕСКОЙ ЭНЕРГИИ, ОБЪЕКТОВ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ПО ПРОИЗВОДСТВУ ЭЛЕКТРИЧЕСКОЙ ЭНЕРГИИ, А ТАКЖЕ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ОБЪЕКТОВ ЭЛЕКТРОСЕТЕВОГО ХОЗЯЙСТВА, ПРИНАДЛЕЖАЩИХ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СЕТЕВЫМ ОРГАНИЗАЦИЯМ И ИНЫМ ЛИЦАМ,</w:t>
      </w: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К ЭЛЕКТРИЧЕСКИМ СЕТЯМ</w:t>
      </w:r>
    </w:p>
    <w:p w:rsidR="00862B92" w:rsidRPr="00862B92" w:rsidRDefault="00862B92" w:rsidP="00862B92">
      <w:pPr>
        <w:rPr>
          <w:sz w:val="28"/>
          <w:szCs w:val="28"/>
        </w:rPr>
      </w:pPr>
    </w:p>
    <w:p w:rsidR="00862B92" w:rsidRPr="00862B92" w:rsidRDefault="00862B92" w:rsidP="00862B92">
      <w:pPr>
        <w:pStyle w:val="a5"/>
        <w:numPr>
          <w:ilvl w:val="0"/>
          <w:numId w:val="1"/>
        </w:numPr>
        <w:jc w:val="center"/>
        <w:rPr>
          <w:sz w:val="28"/>
          <w:szCs w:val="28"/>
        </w:rPr>
      </w:pPr>
      <w:r w:rsidRPr="00862B92">
        <w:rPr>
          <w:sz w:val="28"/>
          <w:szCs w:val="28"/>
        </w:rPr>
        <w:t>Условия определения цены регулируемых услуг</w:t>
      </w:r>
      <w:r>
        <w:rPr>
          <w:sz w:val="28"/>
          <w:szCs w:val="28"/>
        </w:rPr>
        <w:t>,</w:t>
      </w:r>
      <w:r w:rsidRPr="00862B92">
        <w:rPr>
          <w:sz w:val="28"/>
          <w:szCs w:val="28"/>
        </w:rPr>
        <w:t xml:space="preserve"> определены постановлением Региональной энергетической ком</w:t>
      </w:r>
      <w:r w:rsidR="00724214">
        <w:rPr>
          <w:sz w:val="28"/>
          <w:szCs w:val="28"/>
        </w:rPr>
        <w:t>иссии Свердловской области от 23</w:t>
      </w:r>
      <w:r w:rsidRPr="00862B92">
        <w:rPr>
          <w:sz w:val="28"/>
          <w:szCs w:val="28"/>
        </w:rPr>
        <w:t>.12.201</w:t>
      </w:r>
      <w:r w:rsidR="00724214">
        <w:rPr>
          <w:sz w:val="28"/>
          <w:szCs w:val="28"/>
        </w:rPr>
        <w:t>5</w:t>
      </w:r>
      <w:r w:rsidRPr="00862B92">
        <w:rPr>
          <w:sz w:val="28"/>
          <w:szCs w:val="28"/>
        </w:rPr>
        <w:t xml:space="preserve"> г. № 2</w:t>
      </w:r>
      <w:r w:rsidR="00724214">
        <w:rPr>
          <w:sz w:val="28"/>
          <w:szCs w:val="28"/>
        </w:rPr>
        <w:t>43</w:t>
      </w:r>
      <w:r w:rsidRPr="00862B92">
        <w:rPr>
          <w:sz w:val="28"/>
          <w:szCs w:val="28"/>
        </w:rPr>
        <w:t>-ПК г. Екатеринбург</w:t>
      </w:r>
    </w:p>
    <w:p w:rsidR="00862B92" w:rsidRPr="00862B92" w:rsidRDefault="00862B92" w:rsidP="00862B92">
      <w:pPr>
        <w:rPr>
          <w:bCs/>
          <w:i/>
          <w:iCs/>
          <w:sz w:val="28"/>
          <w:szCs w:val="28"/>
        </w:rPr>
      </w:pPr>
    </w:p>
    <w:p w:rsidR="00862B92" w:rsidRPr="00862B92" w:rsidRDefault="00862B92" w:rsidP="00862B92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862B92">
        <w:rPr>
          <w:rFonts w:ascii="Times New Roman" w:hAnsi="Times New Roman" w:cs="Times New Roman"/>
          <w:b w:val="0"/>
          <w:sz w:val="28"/>
          <w:szCs w:val="28"/>
        </w:rPr>
        <w:t>Об утверждении стандартизированных тарифных ставок  и формул платы за технологическое присоединение к электрическим сетям сетевых организаций на территории Свердловской области</w:t>
      </w:r>
      <w:r w:rsidR="00724214">
        <w:rPr>
          <w:rFonts w:ascii="Times New Roman" w:hAnsi="Times New Roman" w:cs="Times New Roman"/>
          <w:b w:val="0"/>
          <w:sz w:val="28"/>
          <w:szCs w:val="28"/>
        </w:rPr>
        <w:t>.</w:t>
      </w:r>
      <w:r w:rsidRPr="00862B9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:rsidR="00862B92" w:rsidRPr="00862B92" w:rsidRDefault="00862B92" w:rsidP="00862B92">
      <w:pPr>
        <w:pStyle w:val="a3"/>
        <w:spacing w:line="240" w:lineRule="atLeast"/>
        <w:ind w:firstLine="0"/>
        <w:jc w:val="center"/>
        <w:rPr>
          <w:b/>
          <w:szCs w:val="28"/>
        </w:rPr>
      </w:pPr>
    </w:p>
    <w:sectPr w:rsidR="00862B92" w:rsidRPr="00862B92" w:rsidSect="00EE4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15ACB"/>
    <w:multiLevelType w:val="hybridMultilevel"/>
    <w:tmpl w:val="761699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2B92"/>
    <w:rsid w:val="003646F1"/>
    <w:rsid w:val="003F59DD"/>
    <w:rsid w:val="00724214"/>
    <w:rsid w:val="00862B92"/>
    <w:rsid w:val="00974856"/>
    <w:rsid w:val="00DE7F2F"/>
    <w:rsid w:val="00E865E3"/>
    <w:rsid w:val="00EE4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B9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62B92"/>
    <w:pPr>
      <w:tabs>
        <w:tab w:val="left" w:pos="993"/>
      </w:tabs>
      <w:ind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862B9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rsid w:val="00862B9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862B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2014-02-24T11:04:00Z</dcterms:created>
  <dcterms:modified xsi:type="dcterms:W3CDTF">2016-03-14T05:08:00Z</dcterms:modified>
</cp:coreProperties>
</file>