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6" w:rsidRDefault="00360996" w:rsidP="00360996">
      <w:pPr>
        <w:pStyle w:val="1"/>
      </w:pPr>
      <w:bookmarkStart w:id="0" w:name="sub_72000"/>
      <w:r>
        <w:t>Форма 7.2 - Расчет</w:t>
      </w:r>
      <w:r>
        <w:br/>
        <w:t xml:space="preserve">обобщенного показателя уровня надежности и качества оказываемых услуг </w:t>
      </w:r>
    </w:p>
    <w:bookmarkEnd w:id="0"/>
    <w:p w:rsidR="00360996" w:rsidRDefault="00360996" w:rsidP="00360996">
      <w:r>
        <w:rPr>
          <w:rFonts w:ascii="Times New Roman" w:hAnsi="Times New Roman" w:cs="Times New Roman"/>
          <w:sz w:val="28"/>
          <w:szCs w:val="28"/>
        </w:rPr>
        <w:t>П</w:t>
      </w:r>
      <w:r w:rsidRPr="00BB0EAD">
        <w:rPr>
          <w:rFonts w:ascii="Times New Roman" w:hAnsi="Times New Roman" w:cs="Times New Roman"/>
          <w:sz w:val="28"/>
          <w:szCs w:val="28"/>
        </w:rPr>
        <w:t>АО «Корпорация ВСМ</w:t>
      </w:r>
      <w:r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Pr="00BB0EAD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pPr w:leftFromText="180" w:rightFromText="180" w:vertAnchor="text" w:horzAnchor="margin" w:tblpXSpec="center" w:tblpY="193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29"/>
        <w:gridCol w:w="3309"/>
        <w:gridCol w:w="2918"/>
      </w:tblGrid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4"/>
              <w:jc w:val="center"/>
            </w:pPr>
            <w:r>
              <w:t>N формулы методических указаний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360996" w:rsidP="00360996">
            <w:pPr>
              <w:pStyle w:val="a4"/>
              <w:jc w:val="center"/>
            </w:pPr>
            <w:r>
              <w:t>Значение</w:t>
            </w:r>
          </w:p>
        </w:tc>
      </w:tr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4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>Для территориальной сетевой организации: альфа = 0,65</w:t>
            </w:r>
          </w:p>
        </w:tc>
      </w:tr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4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 xml:space="preserve">бета = 1 </w:t>
            </w:r>
            <w:r w:rsidR="00980124">
              <w:t>–</w:t>
            </w:r>
            <w:r>
              <w:t xml:space="preserve"> альфа</w:t>
            </w:r>
          </w:p>
          <w:p w:rsidR="00980124" w:rsidRPr="00980124" w:rsidRDefault="00980124" w:rsidP="00980124">
            <w:r>
              <w:t>0,35</w:t>
            </w:r>
          </w:p>
        </w:tc>
      </w:tr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 xml:space="preserve">3. Оценка </w:t>
            </w:r>
            <w:proofErr w:type="gramStart"/>
            <w:r>
              <w:t>достижения показателя уровня надежности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E52D3B" w:rsidP="00360996">
            <w:pPr>
              <w:pStyle w:val="a4"/>
              <w:jc w:val="center"/>
            </w:pPr>
            <w:hyperlink w:anchor="sub_71" w:history="1">
              <w:r w:rsidR="00360996">
                <w:rPr>
                  <w:rStyle w:val="a3"/>
                </w:rPr>
                <w:t>п. 7.1</w:t>
              </w:r>
            </w:hyperlink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980124" w:rsidP="00360996">
            <w:pPr>
              <w:pStyle w:val="a4"/>
            </w:pPr>
            <w:r>
              <w:t>0</w:t>
            </w:r>
          </w:p>
        </w:tc>
      </w:tr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 xml:space="preserve">4. Оценка </w:t>
            </w:r>
            <w:proofErr w:type="gramStart"/>
            <w:r>
              <w:t>достижения показателя уровня качества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2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E52D3B" w:rsidP="00360996">
            <w:pPr>
              <w:pStyle w:val="a4"/>
              <w:jc w:val="center"/>
            </w:pPr>
            <w:hyperlink w:anchor="sub_71" w:history="1">
              <w:r w:rsidR="00360996">
                <w:rPr>
                  <w:rStyle w:val="a3"/>
                </w:rPr>
                <w:t>п. 7.1</w:t>
              </w:r>
            </w:hyperlink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980124" w:rsidP="00360996">
            <w:pPr>
              <w:pStyle w:val="a4"/>
            </w:pPr>
            <w:r>
              <w:t>0</w:t>
            </w:r>
          </w:p>
        </w:tc>
      </w:tr>
      <w:tr w:rsidR="00360996" w:rsidTr="00360996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360996" w:rsidP="00360996">
            <w:pPr>
              <w:pStyle w:val="a6"/>
            </w:pPr>
            <w:r>
              <w:t xml:space="preserve">5. Обобщенный показатель уровня надежности и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19075" cy="190500"/>
                  <wp:effectExtent l="19050" t="0" r="9525" b="0"/>
                  <wp:docPr id="3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6" w:rsidRDefault="00E52D3B" w:rsidP="00360996">
            <w:pPr>
              <w:pStyle w:val="a4"/>
              <w:jc w:val="center"/>
            </w:pPr>
            <w:hyperlink w:anchor="sub_700" w:history="1">
              <w:r w:rsidR="00360996">
                <w:rPr>
                  <w:rStyle w:val="a3"/>
                </w:rPr>
                <w:t>7</w:t>
              </w:r>
            </w:hyperlink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96" w:rsidRDefault="00980124" w:rsidP="00360996">
            <w:pPr>
              <w:pStyle w:val="a4"/>
            </w:pPr>
            <w:r>
              <w:t>0</w:t>
            </w:r>
          </w:p>
        </w:tc>
      </w:tr>
    </w:tbl>
    <w:p w:rsidR="00360996" w:rsidRDefault="00360996" w:rsidP="00360996"/>
    <w:p w:rsidR="00360996" w:rsidRDefault="00360996" w:rsidP="00360996"/>
    <w:p w:rsidR="00360996" w:rsidRDefault="00360996" w:rsidP="0036099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9432D1">
        <w:rPr>
          <w:sz w:val="22"/>
          <w:szCs w:val="22"/>
        </w:rPr>
        <w:t>_____________________________</w:t>
      </w:r>
    </w:p>
    <w:p w:rsidR="00360996" w:rsidRDefault="00360996" w:rsidP="003609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Должность                Ф.И.О.          Подпись</w:t>
      </w:r>
    </w:p>
    <w:p w:rsidR="00360996" w:rsidRDefault="00360996" w:rsidP="00360996"/>
    <w:p w:rsidR="001410EF" w:rsidRDefault="009432D1"/>
    <w:sectPr w:rsidR="001410EF" w:rsidSect="000E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96"/>
    <w:rsid w:val="00061C7A"/>
    <w:rsid w:val="000E3BFE"/>
    <w:rsid w:val="0032337D"/>
    <w:rsid w:val="00360996"/>
    <w:rsid w:val="008C49C6"/>
    <w:rsid w:val="009432D1"/>
    <w:rsid w:val="00980124"/>
    <w:rsid w:val="00E5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9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99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60996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6099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6099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60996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609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9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2016-03-22T06:09:00Z</cp:lastPrinted>
  <dcterms:created xsi:type="dcterms:W3CDTF">2016-03-14T10:19:00Z</dcterms:created>
  <dcterms:modified xsi:type="dcterms:W3CDTF">2016-03-22T06:37:00Z</dcterms:modified>
</cp:coreProperties>
</file>