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6F" w:rsidRPr="00F50754" w:rsidRDefault="00F50754" w:rsidP="00F50754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754">
        <w:rPr>
          <w:rFonts w:ascii="Times New Roman" w:hAnsi="Times New Roman" w:cs="Times New Roman"/>
          <w:sz w:val="24"/>
          <w:szCs w:val="24"/>
        </w:rPr>
        <w:t>Информация о величинах тарифов на вод</w:t>
      </w:r>
      <w:r>
        <w:rPr>
          <w:rFonts w:ascii="Times New Roman" w:hAnsi="Times New Roman" w:cs="Times New Roman"/>
          <w:sz w:val="24"/>
          <w:szCs w:val="24"/>
        </w:rPr>
        <w:t>оотведение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50754" w:rsidTr="00F50754">
        <w:tc>
          <w:tcPr>
            <w:tcW w:w="4785" w:type="dxa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органа регулирования, принявшего решение об утверждении тарифов</w:t>
            </w:r>
          </w:p>
        </w:tc>
        <w:tc>
          <w:tcPr>
            <w:tcW w:w="4786" w:type="dxa"/>
          </w:tcPr>
          <w:p w:rsidR="00F50754" w:rsidRPr="00F50754" w:rsidRDefault="00F50754" w:rsidP="00F50754">
            <w:pPr>
              <w:rPr>
                <w:rFonts w:ascii="Times New Roman" w:hAnsi="Times New Roman" w:cs="Times New Roman"/>
              </w:rPr>
            </w:pPr>
            <w:r w:rsidRPr="00F50754">
              <w:rPr>
                <w:rFonts w:ascii="Times New Roman" w:hAnsi="Times New Roman" w:cs="Times New Roman"/>
              </w:rPr>
              <w:t>Региональная энергетическая комиссия Свердловской области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 об утверждении тарифов</w:t>
            </w:r>
          </w:p>
        </w:tc>
        <w:tc>
          <w:tcPr>
            <w:tcW w:w="4786" w:type="dxa"/>
          </w:tcPr>
          <w:p w:rsidR="00F50754" w:rsidRPr="00F50754" w:rsidRDefault="00407153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  <w:r w:rsidR="00F50754">
              <w:rPr>
                <w:rFonts w:ascii="Times New Roman" w:hAnsi="Times New Roman" w:cs="Times New Roman"/>
              </w:rPr>
              <w:t>.20</w:t>
            </w:r>
            <w:r w:rsidR="006B551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документа об утверждении тарифов</w:t>
            </w:r>
          </w:p>
        </w:tc>
        <w:tc>
          <w:tcPr>
            <w:tcW w:w="4786" w:type="dxa"/>
          </w:tcPr>
          <w:p w:rsidR="00F50754" w:rsidRPr="00F50754" w:rsidRDefault="00407153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  <w:r w:rsidR="00F50754">
              <w:rPr>
                <w:rFonts w:ascii="Times New Roman" w:hAnsi="Times New Roman" w:cs="Times New Roman"/>
              </w:rPr>
              <w:t>-ПК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официального опубликования решения</w:t>
            </w:r>
          </w:p>
        </w:tc>
        <w:tc>
          <w:tcPr>
            <w:tcW w:w="4786" w:type="dxa"/>
          </w:tcPr>
          <w:p w:rsidR="00F50754" w:rsidRPr="005C178A" w:rsidRDefault="00F50754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Региональной энергетической комиссии</w:t>
            </w:r>
            <w:r w:rsidR="005C178A">
              <w:rPr>
                <w:rFonts w:ascii="Times New Roman" w:hAnsi="Times New Roman" w:cs="Times New Roman"/>
              </w:rPr>
              <w:t xml:space="preserve"> </w:t>
            </w:r>
            <w:r w:rsidR="005C178A">
              <w:rPr>
                <w:rFonts w:ascii="Times New Roman" w:hAnsi="Times New Roman" w:cs="Times New Roman"/>
                <w:lang w:val="en-US"/>
              </w:rPr>
              <w:t>http</w:t>
            </w:r>
            <w:r w:rsidR="005C178A">
              <w:rPr>
                <w:rFonts w:ascii="Times New Roman" w:hAnsi="Times New Roman" w:cs="Times New Roman"/>
              </w:rPr>
              <w:t>://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rek</w:t>
            </w:r>
            <w:proofErr w:type="spellEnd"/>
            <w:r w:rsidR="005C178A" w:rsidRPr="005C178A">
              <w:rPr>
                <w:rFonts w:ascii="Times New Roman" w:hAnsi="Times New Roman" w:cs="Times New Roman"/>
              </w:rPr>
              <w:t>.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midural</w:t>
            </w:r>
            <w:proofErr w:type="spellEnd"/>
            <w:r w:rsidR="005C178A" w:rsidRPr="005C178A">
              <w:rPr>
                <w:rFonts w:ascii="Times New Roman" w:hAnsi="Times New Roman" w:cs="Times New Roman"/>
              </w:rPr>
              <w:t>.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F50754" w:rsidRDefault="00F50754" w:rsidP="00F50754">
      <w:pPr>
        <w:jc w:val="center"/>
        <w:rPr>
          <w:sz w:val="24"/>
          <w:szCs w:val="24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850"/>
        <w:gridCol w:w="1982"/>
        <w:gridCol w:w="1418"/>
        <w:gridCol w:w="1271"/>
        <w:gridCol w:w="1114"/>
        <w:gridCol w:w="20"/>
        <w:gridCol w:w="1425"/>
        <w:gridCol w:w="1131"/>
        <w:gridCol w:w="1137"/>
      </w:tblGrid>
      <w:tr w:rsidR="006943B0" w:rsidTr="006943B0">
        <w:tc>
          <w:tcPr>
            <w:tcW w:w="850" w:type="dxa"/>
            <w:vMerge w:val="restart"/>
          </w:tcPr>
          <w:p w:rsidR="00F50754" w:rsidRPr="006943B0" w:rsidRDefault="00F50754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2" w:type="dxa"/>
            <w:vMerge w:val="restart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54">
              <w:rPr>
                <w:rFonts w:ascii="Times New Roman" w:hAnsi="Times New Roman" w:cs="Times New Roman"/>
                <w:sz w:val="20"/>
                <w:szCs w:val="20"/>
              </w:rPr>
              <w:t>Параметр дифференциации тарифа</w:t>
            </w:r>
          </w:p>
        </w:tc>
        <w:tc>
          <w:tcPr>
            <w:tcW w:w="7516" w:type="dxa"/>
            <w:gridSpan w:val="7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54">
              <w:rPr>
                <w:rFonts w:ascii="Times New Roman" w:hAnsi="Times New Roman" w:cs="Times New Roman"/>
                <w:sz w:val="20"/>
                <w:szCs w:val="20"/>
              </w:rPr>
              <w:t>Период действия тарифа</w:t>
            </w:r>
          </w:p>
        </w:tc>
      </w:tr>
      <w:tr w:rsidR="00A2591D" w:rsidTr="006943B0">
        <w:tc>
          <w:tcPr>
            <w:tcW w:w="850" w:type="dxa"/>
            <w:vMerge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2591D" w:rsidRPr="00F50754" w:rsidRDefault="00A2591D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</w:t>
            </w:r>
          </w:p>
        </w:tc>
        <w:tc>
          <w:tcPr>
            <w:tcW w:w="2405" w:type="dxa"/>
            <w:gridSpan w:val="3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Период действия тарифа</w:t>
            </w:r>
          </w:p>
        </w:tc>
        <w:tc>
          <w:tcPr>
            <w:tcW w:w="1425" w:type="dxa"/>
          </w:tcPr>
          <w:p w:rsid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</w:t>
            </w:r>
          </w:p>
        </w:tc>
        <w:tc>
          <w:tcPr>
            <w:tcW w:w="2268" w:type="dxa"/>
            <w:gridSpan w:val="2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Период действия тарифа</w:t>
            </w:r>
          </w:p>
        </w:tc>
      </w:tr>
      <w:tr w:rsidR="006943B0" w:rsidTr="006943B0">
        <w:tc>
          <w:tcPr>
            <w:tcW w:w="850" w:type="dxa"/>
            <w:vMerge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2591D" w:rsidRPr="00F50754" w:rsidRDefault="00A2591D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тариф, руб./куб</w:t>
            </w:r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1" w:type="dxa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начала</w:t>
            </w:r>
          </w:p>
        </w:tc>
        <w:tc>
          <w:tcPr>
            <w:tcW w:w="1134" w:type="dxa"/>
            <w:gridSpan w:val="2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  <w:tc>
          <w:tcPr>
            <w:tcW w:w="1425" w:type="dxa"/>
          </w:tcPr>
          <w:p w:rsidR="006943B0" w:rsidRDefault="00A2591D" w:rsidP="00A25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A25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тариф, руб./куб</w:t>
            </w:r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1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начала</w:t>
            </w:r>
          </w:p>
        </w:tc>
        <w:tc>
          <w:tcPr>
            <w:tcW w:w="1137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тарифа</w:t>
            </w:r>
          </w:p>
        </w:tc>
        <w:tc>
          <w:tcPr>
            <w:tcW w:w="7516" w:type="dxa"/>
            <w:gridSpan w:val="7"/>
          </w:tcPr>
          <w:p w:rsidR="005C178A" w:rsidRPr="005C178A" w:rsidRDefault="00413382" w:rsidP="00A25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2591D">
              <w:rPr>
                <w:rFonts w:ascii="Times New Roman" w:hAnsi="Times New Roman" w:cs="Times New Roman"/>
                <w:sz w:val="20"/>
                <w:szCs w:val="20"/>
              </w:rPr>
              <w:t>одоо</w:t>
            </w:r>
            <w:r w:rsidR="005C178A">
              <w:rPr>
                <w:rFonts w:ascii="Times New Roman" w:hAnsi="Times New Roman" w:cs="Times New Roman"/>
                <w:sz w:val="20"/>
                <w:szCs w:val="20"/>
              </w:rPr>
              <w:t>тведение</w:t>
            </w:r>
            <w:r w:rsidR="00A976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17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действия тарифа</w:t>
            </w:r>
          </w:p>
        </w:tc>
        <w:tc>
          <w:tcPr>
            <w:tcW w:w="7516" w:type="dxa"/>
            <w:gridSpan w:val="7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Свердловская область,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Верхняя Салда</w:t>
            </w:r>
            <w:r w:rsidR="00A2591D">
              <w:rPr>
                <w:rFonts w:ascii="Times New Roman" w:hAnsi="Times New Roman" w:cs="Times New Roman"/>
                <w:sz w:val="20"/>
                <w:szCs w:val="20"/>
              </w:rPr>
              <w:t xml:space="preserve"> ПАО «Корпорация ВСМПО-АВИСМА»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централизованной системы водоотведения</w:t>
            </w:r>
          </w:p>
        </w:tc>
        <w:tc>
          <w:tcPr>
            <w:tcW w:w="7516" w:type="dxa"/>
            <w:gridSpan w:val="7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отведения промышленных стоков ВСМПО</w:t>
            </w:r>
          </w:p>
        </w:tc>
      </w:tr>
      <w:tr w:rsidR="00A2591D" w:rsidTr="006943B0">
        <w:tc>
          <w:tcPr>
            <w:tcW w:w="850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1.1.1.1</w:t>
            </w:r>
          </w:p>
        </w:tc>
        <w:tc>
          <w:tcPr>
            <w:tcW w:w="1982" w:type="dxa"/>
          </w:tcPr>
          <w:p w:rsidR="00A2591D" w:rsidRDefault="00A9763E" w:rsidP="00A9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 ПАО «Корпорация ВСМПО-АВИСМА» (город Верхняя Салда)</w:t>
            </w:r>
          </w:p>
        </w:tc>
        <w:tc>
          <w:tcPr>
            <w:tcW w:w="1418" w:type="dxa"/>
          </w:tcPr>
          <w:p w:rsidR="00A2591D" w:rsidRPr="006943B0" w:rsidRDefault="006B5519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="0040715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271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 w:rsidR="004133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071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4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30.06.20</w:t>
            </w:r>
            <w:r w:rsidR="004133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071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5" w:type="dxa"/>
            <w:gridSpan w:val="2"/>
          </w:tcPr>
          <w:p w:rsidR="00A2591D" w:rsidRPr="006943B0" w:rsidRDefault="00407153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10,92</w:t>
            </w:r>
          </w:p>
        </w:tc>
        <w:tc>
          <w:tcPr>
            <w:tcW w:w="1131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01.07.20</w:t>
            </w:r>
            <w:r w:rsidR="004133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071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7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31.12.20</w:t>
            </w:r>
            <w:r w:rsidR="004133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071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F50754" w:rsidRDefault="00F50754" w:rsidP="00F50754">
      <w:pPr>
        <w:jc w:val="center"/>
        <w:rPr>
          <w:sz w:val="24"/>
          <w:szCs w:val="24"/>
        </w:rPr>
      </w:pPr>
    </w:p>
    <w:p w:rsidR="00F50754" w:rsidRPr="00F50754" w:rsidRDefault="00F50754" w:rsidP="00F50754">
      <w:pPr>
        <w:jc w:val="center"/>
        <w:rPr>
          <w:sz w:val="24"/>
          <w:szCs w:val="24"/>
        </w:rPr>
      </w:pPr>
    </w:p>
    <w:sectPr w:rsidR="00F50754" w:rsidRPr="00F50754" w:rsidSect="00FA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0754"/>
    <w:rsid w:val="000A6CA3"/>
    <w:rsid w:val="00272A0E"/>
    <w:rsid w:val="002B5EEB"/>
    <w:rsid w:val="00407153"/>
    <w:rsid w:val="00413382"/>
    <w:rsid w:val="005C178A"/>
    <w:rsid w:val="006943B0"/>
    <w:rsid w:val="006B5519"/>
    <w:rsid w:val="008C6395"/>
    <w:rsid w:val="00A2591D"/>
    <w:rsid w:val="00A9763E"/>
    <w:rsid w:val="00DC033D"/>
    <w:rsid w:val="00F50754"/>
    <w:rsid w:val="00FA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2021-12-16T09:17:00Z</dcterms:created>
  <dcterms:modified xsi:type="dcterms:W3CDTF">2021-12-16T09:17:00Z</dcterms:modified>
</cp:coreProperties>
</file>